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27" w:rsidRPr="00C22434" w:rsidRDefault="00EB6F27" w:rsidP="00EB6F27">
      <w:pPr>
        <w:rPr>
          <w:sz w:val="24"/>
          <w:szCs w:val="24"/>
        </w:rPr>
      </w:pPr>
    </w:p>
    <w:p w:rsidR="00EB6F27" w:rsidRPr="00C22434" w:rsidRDefault="00732948" w:rsidP="00EB6F27">
      <w:pPr>
        <w:rPr>
          <w:sz w:val="24"/>
          <w:szCs w:val="24"/>
        </w:rPr>
      </w:pPr>
      <w:r>
        <w:rPr>
          <w:sz w:val="24"/>
          <w:szCs w:val="24"/>
        </w:rPr>
        <w:t>Course t</w:t>
      </w:r>
      <w:r w:rsidR="00EB6F27" w:rsidRPr="00C22434">
        <w:rPr>
          <w:sz w:val="24"/>
          <w:szCs w:val="24"/>
        </w:rPr>
        <w:t xml:space="preserve">itle: </w:t>
      </w:r>
      <w:r w:rsidR="004906FF" w:rsidRPr="004906FF">
        <w:rPr>
          <w:b/>
          <w:sz w:val="24"/>
          <w:szCs w:val="24"/>
        </w:rPr>
        <w:t>Basics of</w:t>
      </w:r>
      <w:r w:rsidR="004906FF">
        <w:rPr>
          <w:sz w:val="24"/>
          <w:szCs w:val="24"/>
        </w:rPr>
        <w:t xml:space="preserve"> </w:t>
      </w:r>
      <w:r w:rsidR="00EB6F27" w:rsidRPr="00CF52AD">
        <w:rPr>
          <w:b/>
          <w:sz w:val="24"/>
          <w:szCs w:val="24"/>
        </w:rPr>
        <w:t>Academic Writing</w:t>
      </w:r>
      <w:r w:rsidR="00EB6F27" w:rsidRPr="00CF52AD">
        <w:rPr>
          <w:b/>
          <w:sz w:val="24"/>
          <w:szCs w:val="24"/>
        </w:rPr>
        <w:tab/>
      </w:r>
      <w:r w:rsidR="00EB6F27" w:rsidRPr="00C22434">
        <w:rPr>
          <w:sz w:val="24"/>
          <w:szCs w:val="24"/>
        </w:rPr>
        <w:tab/>
      </w:r>
      <w:r w:rsidR="00EB6F27" w:rsidRPr="00C22434">
        <w:rPr>
          <w:sz w:val="24"/>
          <w:szCs w:val="24"/>
        </w:rPr>
        <w:tab/>
      </w:r>
      <w:r w:rsidR="00EB6F27" w:rsidRPr="00C22434">
        <w:rPr>
          <w:sz w:val="24"/>
          <w:szCs w:val="24"/>
        </w:rPr>
        <w:tab/>
      </w:r>
      <w:r w:rsidR="00CF52AD">
        <w:rPr>
          <w:sz w:val="24"/>
          <w:szCs w:val="24"/>
        </w:rPr>
        <w:t>Full m</w:t>
      </w:r>
      <w:r w:rsidR="00EB6F27" w:rsidRPr="00C22434">
        <w:rPr>
          <w:sz w:val="24"/>
          <w:szCs w:val="24"/>
        </w:rPr>
        <w:t>arks: 100</w:t>
      </w:r>
    </w:p>
    <w:p w:rsidR="00EB6F27" w:rsidRPr="00C22434" w:rsidRDefault="00EB6F27" w:rsidP="00EB6F27">
      <w:pPr>
        <w:rPr>
          <w:sz w:val="24"/>
          <w:szCs w:val="24"/>
        </w:rPr>
      </w:pPr>
      <w:r w:rsidRPr="00C22434">
        <w:rPr>
          <w:sz w:val="24"/>
          <w:szCs w:val="24"/>
        </w:rPr>
        <w:t xml:space="preserve">Course No.: </w:t>
      </w:r>
      <w:smartTag w:uri="urn:schemas-microsoft-com:office:smarttags" w:element="place">
        <w:smartTag w:uri="urn:schemas-microsoft-com:office:smarttags" w:element="country-region">
          <w:r w:rsidRPr="00C22434">
            <w:rPr>
              <w:sz w:val="24"/>
              <w:szCs w:val="24"/>
            </w:rPr>
            <w:t>Eng.</w:t>
          </w:r>
        </w:smartTag>
      </w:smartTag>
      <w:r w:rsidRPr="00C22434">
        <w:rPr>
          <w:sz w:val="24"/>
          <w:szCs w:val="24"/>
        </w:rPr>
        <w:t xml:space="preserve"> Ed</w:t>
      </w:r>
      <w:r w:rsidR="004E559C">
        <w:rPr>
          <w:sz w:val="24"/>
          <w:szCs w:val="24"/>
        </w:rPr>
        <w:t xml:space="preserve"> 424</w:t>
      </w:r>
      <w:r w:rsidRPr="00C22434">
        <w:rPr>
          <w:sz w:val="24"/>
          <w:szCs w:val="24"/>
        </w:rPr>
        <w:tab/>
      </w:r>
      <w:r w:rsidRPr="00C22434">
        <w:rPr>
          <w:sz w:val="24"/>
          <w:szCs w:val="24"/>
        </w:rPr>
        <w:tab/>
      </w:r>
      <w:r w:rsidRPr="00C22434">
        <w:rPr>
          <w:sz w:val="24"/>
          <w:szCs w:val="24"/>
        </w:rPr>
        <w:tab/>
      </w:r>
      <w:r w:rsidRPr="00C22434">
        <w:rPr>
          <w:sz w:val="24"/>
          <w:szCs w:val="24"/>
        </w:rPr>
        <w:tab/>
      </w:r>
      <w:r w:rsidRPr="00C22434">
        <w:rPr>
          <w:sz w:val="24"/>
          <w:szCs w:val="24"/>
        </w:rPr>
        <w:tab/>
      </w:r>
      <w:r w:rsidR="003F5BB2">
        <w:rPr>
          <w:sz w:val="24"/>
          <w:szCs w:val="24"/>
        </w:rPr>
        <w:tab/>
      </w:r>
      <w:r w:rsidRPr="00C22434">
        <w:rPr>
          <w:sz w:val="24"/>
          <w:szCs w:val="24"/>
        </w:rPr>
        <w:t>Pass</w:t>
      </w:r>
      <w:r w:rsidR="0029259E">
        <w:rPr>
          <w:sz w:val="24"/>
          <w:szCs w:val="24"/>
        </w:rPr>
        <w:t xml:space="preserve"> </w:t>
      </w:r>
      <w:r w:rsidR="00CF52AD">
        <w:rPr>
          <w:sz w:val="24"/>
          <w:szCs w:val="24"/>
        </w:rPr>
        <w:t>m</w:t>
      </w:r>
      <w:r w:rsidRPr="00C22434">
        <w:rPr>
          <w:sz w:val="24"/>
          <w:szCs w:val="24"/>
        </w:rPr>
        <w:t>arks:   35</w:t>
      </w:r>
    </w:p>
    <w:p w:rsidR="002549E6" w:rsidRDefault="00CF52AD" w:rsidP="00EB6F27">
      <w:pPr>
        <w:rPr>
          <w:sz w:val="24"/>
          <w:szCs w:val="24"/>
        </w:rPr>
      </w:pPr>
      <w:r>
        <w:rPr>
          <w:sz w:val="24"/>
          <w:szCs w:val="24"/>
        </w:rPr>
        <w:t>Nature of the c</w:t>
      </w:r>
      <w:r w:rsidR="00EB6F27" w:rsidRPr="00C22434">
        <w:rPr>
          <w:sz w:val="24"/>
          <w:szCs w:val="24"/>
        </w:rPr>
        <w:t>ourse: Theory</w:t>
      </w:r>
      <w:r w:rsidR="00EB6F27" w:rsidRPr="00C22434">
        <w:rPr>
          <w:sz w:val="24"/>
          <w:szCs w:val="24"/>
        </w:rPr>
        <w:tab/>
      </w:r>
      <w:r w:rsidR="00C11ECE">
        <w:rPr>
          <w:sz w:val="24"/>
          <w:szCs w:val="24"/>
        </w:rPr>
        <w:tab/>
      </w:r>
      <w:r w:rsidR="00C11ECE">
        <w:rPr>
          <w:sz w:val="24"/>
          <w:szCs w:val="24"/>
        </w:rPr>
        <w:tab/>
      </w:r>
      <w:r w:rsidR="00C11ECE">
        <w:rPr>
          <w:sz w:val="24"/>
          <w:szCs w:val="24"/>
        </w:rPr>
        <w:tab/>
      </w:r>
      <w:r w:rsidR="00C11ECE">
        <w:rPr>
          <w:sz w:val="24"/>
          <w:szCs w:val="24"/>
        </w:rPr>
        <w:tab/>
      </w:r>
      <w:r w:rsidR="00C11ECE">
        <w:rPr>
          <w:sz w:val="24"/>
          <w:szCs w:val="24"/>
        </w:rPr>
        <w:tab/>
      </w:r>
      <w:r>
        <w:rPr>
          <w:sz w:val="24"/>
          <w:szCs w:val="24"/>
        </w:rPr>
        <w:t>Period per w</w:t>
      </w:r>
      <w:r w:rsidR="002549E6" w:rsidRPr="00C22434">
        <w:rPr>
          <w:sz w:val="24"/>
          <w:szCs w:val="24"/>
        </w:rPr>
        <w:t>eek: 6</w:t>
      </w:r>
    </w:p>
    <w:p w:rsidR="00EB6F27" w:rsidRPr="00C22434" w:rsidRDefault="00C11ECE" w:rsidP="00C11ECE">
      <w:pPr>
        <w:rPr>
          <w:sz w:val="24"/>
          <w:szCs w:val="24"/>
        </w:rPr>
      </w:pPr>
      <w:r>
        <w:rPr>
          <w:sz w:val="24"/>
          <w:szCs w:val="24"/>
        </w:rPr>
        <w:t>Level: B.Ed.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0856">
        <w:rPr>
          <w:sz w:val="24"/>
          <w:szCs w:val="24"/>
        </w:rPr>
        <w:t>Time per p</w:t>
      </w:r>
      <w:r w:rsidR="005C3091">
        <w:rPr>
          <w:sz w:val="24"/>
          <w:szCs w:val="24"/>
        </w:rPr>
        <w:t>eriod: 4</w:t>
      </w:r>
      <w:r w:rsidR="008B30C3">
        <w:rPr>
          <w:sz w:val="24"/>
          <w:szCs w:val="24"/>
        </w:rPr>
        <w:t>5</w:t>
      </w:r>
      <w:r w:rsidR="002549E6">
        <w:rPr>
          <w:sz w:val="24"/>
          <w:szCs w:val="24"/>
        </w:rPr>
        <w:t xml:space="preserve"> minutes </w:t>
      </w:r>
      <w:r w:rsidR="00BF1D9D">
        <w:rPr>
          <w:sz w:val="24"/>
          <w:szCs w:val="24"/>
        </w:rPr>
        <w:t>Year: Second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Total periods: 150 </w:t>
      </w:r>
      <w:r w:rsidR="00EB6F27" w:rsidRPr="00C22434">
        <w:rPr>
          <w:sz w:val="24"/>
          <w:szCs w:val="24"/>
        </w:rPr>
        <w:tab/>
      </w:r>
      <w:r w:rsidR="00EB6F27" w:rsidRPr="00C22434">
        <w:rPr>
          <w:sz w:val="24"/>
          <w:szCs w:val="24"/>
        </w:rPr>
        <w:tab/>
      </w:r>
      <w:r w:rsidR="003F5BB2">
        <w:rPr>
          <w:sz w:val="24"/>
          <w:szCs w:val="24"/>
        </w:rPr>
        <w:tab/>
      </w:r>
      <w:r w:rsidR="005F1B89">
        <w:rPr>
          <w:sz w:val="24"/>
          <w:szCs w:val="24"/>
        </w:rPr>
        <w:tab/>
      </w:r>
    </w:p>
    <w:p w:rsidR="00EB6F27" w:rsidRPr="00C22434" w:rsidRDefault="00331BF2" w:rsidP="00EB6F27">
      <w:pPr>
        <w:rPr>
          <w:sz w:val="24"/>
          <w:szCs w:val="24"/>
        </w:rPr>
      </w:pPr>
      <w:bookmarkStart w:id="0" w:name="_GoBack"/>
      <w:bookmarkEnd w:id="0"/>
      <w:r>
        <w:rPr>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9pt;margin-top:.6pt;width:474.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"/>
        </w:pict>
      </w:r>
    </w:p>
    <w:p w:rsidR="00EB6F27" w:rsidRPr="00C22434" w:rsidRDefault="00791ED6" w:rsidP="00EB6F27">
      <w:pPr>
        <w:jc w:val="both"/>
        <w:rPr>
          <w:b/>
          <w:sz w:val="24"/>
          <w:szCs w:val="24"/>
        </w:rPr>
      </w:pPr>
      <w:r>
        <w:rPr>
          <w:b/>
          <w:sz w:val="24"/>
          <w:szCs w:val="24"/>
        </w:rPr>
        <w:t xml:space="preserve">1. </w:t>
      </w:r>
      <w:r w:rsidR="00EB6F27" w:rsidRPr="00C22434">
        <w:rPr>
          <w:b/>
          <w:sz w:val="24"/>
          <w:szCs w:val="24"/>
        </w:rPr>
        <w:t>Course Description</w:t>
      </w:r>
    </w:p>
    <w:p w:rsidR="00131251" w:rsidRDefault="00EB6F27" w:rsidP="00EB6F27">
      <w:pPr>
        <w:jc w:val="both"/>
        <w:rPr>
          <w:sz w:val="24"/>
          <w:szCs w:val="24"/>
        </w:rPr>
      </w:pPr>
      <w:r w:rsidRPr="00C22434">
        <w:rPr>
          <w:sz w:val="24"/>
          <w:szCs w:val="24"/>
        </w:rPr>
        <w:t>This</w:t>
      </w:r>
      <w:r w:rsidR="00131251">
        <w:rPr>
          <w:sz w:val="24"/>
          <w:szCs w:val="24"/>
        </w:rPr>
        <w:t xml:space="preserve"> course aims at equipping the students with</w:t>
      </w:r>
      <w:r w:rsidR="00CE3FB0">
        <w:rPr>
          <w:sz w:val="24"/>
          <w:szCs w:val="24"/>
        </w:rPr>
        <w:t xml:space="preserve"> basic</w:t>
      </w:r>
      <w:r w:rsidR="00131251">
        <w:rPr>
          <w:sz w:val="24"/>
          <w:szCs w:val="24"/>
        </w:rPr>
        <w:t xml:space="preserve"> </w:t>
      </w:r>
      <w:r w:rsidRPr="00C22434">
        <w:rPr>
          <w:sz w:val="24"/>
          <w:szCs w:val="24"/>
        </w:rPr>
        <w:t>academic writing</w:t>
      </w:r>
      <w:r w:rsidR="00517452">
        <w:rPr>
          <w:sz w:val="24"/>
          <w:szCs w:val="24"/>
        </w:rPr>
        <w:t xml:space="preserve"> skills</w:t>
      </w:r>
      <w:r w:rsidRPr="00C22434">
        <w:rPr>
          <w:sz w:val="24"/>
          <w:szCs w:val="24"/>
        </w:rPr>
        <w:t xml:space="preserve">. </w:t>
      </w:r>
      <w:r w:rsidR="005A669A">
        <w:rPr>
          <w:sz w:val="24"/>
          <w:szCs w:val="24"/>
        </w:rPr>
        <w:t xml:space="preserve">It </w:t>
      </w:r>
      <w:r w:rsidR="00131251">
        <w:rPr>
          <w:sz w:val="24"/>
          <w:szCs w:val="24"/>
        </w:rPr>
        <w:t xml:space="preserve">has four units. The first unit deals with the </w:t>
      </w:r>
      <w:r w:rsidRPr="00C22434">
        <w:rPr>
          <w:sz w:val="24"/>
          <w:szCs w:val="24"/>
        </w:rPr>
        <w:t xml:space="preserve">basics of </w:t>
      </w:r>
      <w:r w:rsidR="00131251">
        <w:rPr>
          <w:sz w:val="24"/>
          <w:szCs w:val="24"/>
        </w:rPr>
        <w:t>academic</w:t>
      </w:r>
      <w:r w:rsidRPr="00C22434">
        <w:rPr>
          <w:sz w:val="24"/>
          <w:szCs w:val="24"/>
        </w:rPr>
        <w:t xml:space="preserve"> writing</w:t>
      </w:r>
      <w:r w:rsidR="00131251">
        <w:rPr>
          <w:sz w:val="24"/>
          <w:szCs w:val="24"/>
        </w:rPr>
        <w:t>. The second unit introduces the students to the process of academic writing and guides them to develop the academic writing texts. Likewise, the third unit discusses the ways of exploiting published sources for academic writing. Finally, the last unit exposes the students to different kinds of academic texts and encourages them to write similar texts.</w:t>
      </w:r>
    </w:p>
    <w:p w:rsidR="00131251" w:rsidRDefault="00131251" w:rsidP="00EB6F27">
      <w:pPr>
        <w:jc w:val="both"/>
        <w:rPr>
          <w:sz w:val="24"/>
          <w:szCs w:val="24"/>
        </w:rPr>
      </w:pPr>
    </w:p>
    <w:p w:rsidR="00EB6F27" w:rsidRPr="00C22434" w:rsidRDefault="00791ED6" w:rsidP="00EB6F27">
      <w:pPr>
        <w:jc w:val="both"/>
        <w:rPr>
          <w:sz w:val="24"/>
          <w:szCs w:val="24"/>
        </w:rPr>
      </w:pPr>
      <w:r>
        <w:rPr>
          <w:b/>
          <w:sz w:val="24"/>
          <w:szCs w:val="24"/>
        </w:rPr>
        <w:t xml:space="preserve">2. </w:t>
      </w:r>
      <w:r w:rsidR="004A2E16" w:rsidRPr="00C22434">
        <w:rPr>
          <w:b/>
          <w:sz w:val="24"/>
          <w:szCs w:val="24"/>
        </w:rPr>
        <w:t xml:space="preserve">Course </w:t>
      </w:r>
      <w:r w:rsidR="00EB6F27" w:rsidRPr="00C22434">
        <w:rPr>
          <w:b/>
          <w:sz w:val="24"/>
          <w:szCs w:val="24"/>
        </w:rPr>
        <w:t>Objective</w:t>
      </w:r>
      <w:r w:rsidR="004A2E16" w:rsidRPr="00C22434">
        <w:rPr>
          <w:b/>
          <w:sz w:val="24"/>
          <w:szCs w:val="24"/>
        </w:rPr>
        <w:t>s</w:t>
      </w:r>
    </w:p>
    <w:p w:rsidR="00131251" w:rsidRPr="00131251" w:rsidRDefault="00131251" w:rsidP="00131251">
      <w:pPr>
        <w:jc w:val="both"/>
        <w:rPr>
          <w:sz w:val="24"/>
          <w:szCs w:val="24"/>
        </w:rPr>
      </w:pPr>
      <w:bookmarkStart w:id="1" w:name="OLE_LINK3"/>
      <w:r w:rsidRPr="00131251">
        <w:rPr>
          <w:sz w:val="24"/>
          <w:szCs w:val="24"/>
        </w:rPr>
        <w:t xml:space="preserve">The general objectives of the course are as follows: </w:t>
      </w:r>
    </w:p>
    <w:bookmarkEnd w:id="1"/>
    <w:p w:rsidR="00131251" w:rsidRDefault="00131251" w:rsidP="00A907EF">
      <w:pPr>
        <w:numPr>
          <w:ilvl w:val="0"/>
          <w:numId w:val="18"/>
        </w:numPr>
        <w:tabs>
          <w:tab w:val="clear" w:pos="1080"/>
        </w:tabs>
        <w:ind w:left="567" w:hanging="425"/>
        <w:jc w:val="both"/>
        <w:rPr>
          <w:sz w:val="24"/>
          <w:szCs w:val="24"/>
        </w:rPr>
      </w:pPr>
      <w:r>
        <w:rPr>
          <w:sz w:val="24"/>
          <w:szCs w:val="24"/>
        </w:rPr>
        <w:t>To familiarize the students with the fundamentals of academic writing</w:t>
      </w:r>
    </w:p>
    <w:p w:rsidR="00131251" w:rsidRDefault="00131251" w:rsidP="00A907EF">
      <w:pPr>
        <w:numPr>
          <w:ilvl w:val="0"/>
          <w:numId w:val="18"/>
        </w:numPr>
        <w:tabs>
          <w:tab w:val="clear" w:pos="1080"/>
        </w:tabs>
        <w:ind w:left="567" w:hanging="425"/>
        <w:jc w:val="both"/>
        <w:rPr>
          <w:sz w:val="24"/>
          <w:szCs w:val="24"/>
        </w:rPr>
      </w:pPr>
      <w:r>
        <w:rPr>
          <w:sz w:val="24"/>
          <w:szCs w:val="24"/>
        </w:rPr>
        <w:t>To engage the students in the academic writing process.</w:t>
      </w:r>
    </w:p>
    <w:p w:rsidR="00131251" w:rsidRDefault="00131251" w:rsidP="00A907EF">
      <w:pPr>
        <w:numPr>
          <w:ilvl w:val="0"/>
          <w:numId w:val="18"/>
        </w:numPr>
        <w:tabs>
          <w:tab w:val="clear" w:pos="1080"/>
        </w:tabs>
        <w:ind w:left="567" w:hanging="425"/>
        <w:jc w:val="both"/>
        <w:rPr>
          <w:sz w:val="24"/>
          <w:szCs w:val="24"/>
        </w:rPr>
      </w:pPr>
      <w:r>
        <w:rPr>
          <w:sz w:val="24"/>
          <w:szCs w:val="24"/>
        </w:rPr>
        <w:t>To enable the students to utilize the published sources for academic writing.</w:t>
      </w:r>
    </w:p>
    <w:p w:rsidR="00131251" w:rsidRDefault="00131251" w:rsidP="00A907EF">
      <w:pPr>
        <w:numPr>
          <w:ilvl w:val="0"/>
          <w:numId w:val="18"/>
        </w:numPr>
        <w:tabs>
          <w:tab w:val="clear" w:pos="1080"/>
        </w:tabs>
        <w:ind w:left="567" w:hanging="425"/>
        <w:jc w:val="both"/>
        <w:rPr>
          <w:sz w:val="24"/>
          <w:szCs w:val="24"/>
        </w:rPr>
      </w:pPr>
      <w:r>
        <w:rPr>
          <w:sz w:val="24"/>
          <w:szCs w:val="24"/>
        </w:rPr>
        <w:t xml:space="preserve">To expose </w:t>
      </w:r>
      <w:r w:rsidR="0053258B">
        <w:rPr>
          <w:sz w:val="24"/>
          <w:szCs w:val="24"/>
        </w:rPr>
        <w:t>the students</w:t>
      </w:r>
      <w:r>
        <w:rPr>
          <w:sz w:val="24"/>
          <w:szCs w:val="24"/>
        </w:rPr>
        <w:t xml:space="preserve"> to the varieties of academic writing.</w:t>
      </w:r>
    </w:p>
    <w:p w:rsidR="00EB6F27" w:rsidRPr="00C22434" w:rsidRDefault="00EB6F27" w:rsidP="00EB6F27">
      <w:pPr>
        <w:jc w:val="both"/>
        <w:rPr>
          <w:sz w:val="24"/>
          <w:szCs w:val="24"/>
        </w:rPr>
      </w:pPr>
    </w:p>
    <w:p w:rsidR="00EB6F27" w:rsidRPr="00C22434" w:rsidRDefault="00791ED6" w:rsidP="00EB6F27">
      <w:pPr>
        <w:jc w:val="both"/>
        <w:rPr>
          <w:sz w:val="24"/>
          <w:szCs w:val="24"/>
        </w:rPr>
      </w:pPr>
      <w:r>
        <w:rPr>
          <w:b/>
          <w:sz w:val="24"/>
          <w:szCs w:val="24"/>
        </w:rPr>
        <w:t xml:space="preserve">3. </w:t>
      </w:r>
      <w:r w:rsidR="00E84607">
        <w:rPr>
          <w:b/>
          <w:sz w:val="24"/>
          <w:szCs w:val="24"/>
        </w:rPr>
        <w:t xml:space="preserve">Specific Objectives and </w:t>
      </w:r>
      <w:r w:rsidR="00EB6F27" w:rsidRPr="00C22434">
        <w:rPr>
          <w:b/>
          <w:sz w:val="24"/>
          <w:szCs w:val="24"/>
        </w:rPr>
        <w:t>Co</w:t>
      </w:r>
      <w:r w:rsidR="009A1C52">
        <w:rPr>
          <w:b/>
          <w:sz w:val="24"/>
          <w:szCs w:val="24"/>
        </w:rPr>
        <w:t>ntents</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4"/>
        <w:gridCol w:w="6541"/>
      </w:tblGrid>
      <w:tr w:rsidR="00F34855" w:rsidRPr="00183A31" w:rsidTr="00F12D85">
        <w:trPr>
          <w:jc w:val="center"/>
        </w:trPr>
        <w:tc>
          <w:tcPr>
            <w:tcW w:w="3864" w:type="dxa"/>
          </w:tcPr>
          <w:p w:rsidR="00F34855" w:rsidRPr="00183A31" w:rsidRDefault="00F34855" w:rsidP="00183A31">
            <w:pPr>
              <w:pStyle w:val="PlainText"/>
              <w:jc w:val="center"/>
              <w:rPr>
                <w:rFonts w:ascii="Times New Roman" w:hAnsi="Times New Roman"/>
                <w:b/>
                <w:sz w:val="24"/>
                <w:szCs w:val="24"/>
              </w:rPr>
            </w:pPr>
            <w:r w:rsidRPr="00183A31">
              <w:rPr>
                <w:rFonts w:ascii="Times New Roman" w:hAnsi="Times New Roman"/>
                <w:b/>
                <w:sz w:val="24"/>
                <w:szCs w:val="24"/>
              </w:rPr>
              <w:t>Specific Objectives</w:t>
            </w:r>
          </w:p>
        </w:tc>
        <w:tc>
          <w:tcPr>
            <w:tcW w:w="6541" w:type="dxa"/>
          </w:tcPr>
          <w:p w:rsidR="00F34855" w:rsidRPr="00183A31" w:rsidRDefault="00F34855" w:rsidP="00F34855">
            <w:pPr>
              <w:pStyle w:val="PlainText"/>
              <w:jc w:val="center"/>
              <w:rPr>
                <w:rFonts w:ascii="Times New Roman" w:hAnsi="Times New Roman"/>
                <w:b/>
                <w:sz w:val="24"/>
                <w:szCs w:val="24"/>
              </w:rPr>
            </w:pPr>
            <w:r w:rsidRPr="00183A31">
              <w:rPr>
                <w:rFonts w:ascii="Times New Roman" w:hAnsi="Times New Roman"/>
                <w:b/>
                <w:sz w:val="24"/>
                <w:szCs w:val="24"/>
              </w:rPr>
              <w:t>Contents</w:t>
            </w:r>
          </w:p>
        </w:tc>
      </w:tr>
      <w:tr w:rsidR="00F34855" w:rsidRPr="00183A31" w:rsidTr="00F12D85">
        <w:trPr>
          <w:trHeight w:val="4787"/>
          <w:jc w:val="center"/>
        </w:trPr>
        <w:tc>
          <w:tcPr>
            <w:tcW w:w="3864" w:type="dxa"/>
          </w:tcPr>
          <w:p w:rsidR="00F34855" w:rsidRPr="00183A31" w:rsidRDefault="00F34855" w:rsidP="00EB6F27">
            <w:pPr>
              <w:pStyle w:val="PlainText"/>
              <w:rPr>
                <w:rFonts w:ascii="Times New Roman" w:hAnsi="Times New Roman"/>
                <w:sz w:val="24"/>
                <w:szCs w:val="24"/>
              </w:rPr>
            </w:pPr>
          </w:p>
          <w:p w:rsidR="00F34855" w:rsidRPr="00131251" w:rsidRDefault="00F34855" w:rsidP="00183A31">
            <w:pPr>
              <w:pStyle w:val="BodyText"/>
              <w:numPr>
                <w:ilvl w:val="0"/>
                <w:numId w:val="12"/>
              </w:numPr>
              <w:tabs>
                <w:tab w:val="clear" w:pos="720"/>
                <w:tab w:val="num" w:pos="316"/>
              </w:tabs>
              <w:ind w:left="316" w:hanging="316"/>
              <w:jc w:val="both"/>
              <w:rPr>
                <w:b/>
              </w:rPr>
            </w:pPr>
            <w:r>
              <w:t>Distinguish between academic writing and personal writing.</w:t>
            </w:r>
          </w:p>
          <w:p w:rsidR="00F34855" w:rsidRPr="00131251" w:rsidRDefault="00F34855" w:rsidP="00183A31">
            <w:pPr>
              <w:pStyle w:val="BodyText"/>
              <w:numPr>
                <w:ilvl w:val="0"/>
                <w:numId w:val="12"/>
              </w:numPr>
              <w:tabs>
                <w:tab w:val="clear" w:pos="720"/>
                <w:tab w:val="num" w:pos="316"/>
              </w:tabs>
              <w:ind w:left="316" w:hanging="316"/>
              <w:jc w:val="both"/>
              <w:rPr>
                <w:b/>
              </w:rPr>
            </w:pPr>
            <w:r>
              <w:t>Avoid plagiarism in writing.</w:t>
            </w:r>
          </w:p>
          <w:p w:rsidR="00F34855" w:rsidRPr="00131251" w:rsidRDefault="00F34855" w:rsidP="00183A31">
            <w:pPr>
              <w:pStyle w:val="BodyText"/>
              <w:numPr>
                <w:ilvl w:val="0"/>
                <w:numId w:val="12"/>
              </w:numPr>
              <w:tabs>
                <w:tab w:val="clear" w:pos="720"/>
                <w:tab w:val="num" w:pos="316"/>
              </w:tabs>
              <w:ind w:left="316" w:hanging="316"/>
              <w:jc w:val="both"/>
              <w:rPr>
                <w:b/>
              </w:rPr>
            </w:pPr>
            <w:r>
              <w:t>List and explain the elements of academic writing.</w:t>
            </w:r>
          </w:p>
          <w:p w:rsidR="00F34855" w:rsidRPr="00131251" w:rsidRDefault="00F34855" w:rsidP="00183A31">
            <w:pPr>
              <w:pStyle w:val="BodyText"/>
              <w:numPr>
                <w:ilvl w:val="0"/>
                <w:numId w:val="12"/>
              </w:numPr>
              <w:tabs>
                <w:tab w:val="clear" w:pos="720"/>
                <w:tab w:val="num" w:pos="316"/>
              </w:tabs>
              <w:ind w:left="316" w:hanging="316"/>
              <w:jc w:val="both"/>
              <w:rPr>
                <w:b/>
              </w:rPr>
            </w:pPr>
            <w:r>
              <w:t>Research for academic writing</w:t>
            </w:r>
          </w:p>
          <w:p w:rsidR="00F34855" w:rsidRPr="00131251" w:rsidRDefault="00F34855" w:rsidP="00183A31">
            <w:pPr>
              <w:pStyle w:val="BodyText"/>
              <w:numPr>
                <w:ilvl w:val="0"/>
                <w:numId w:val="12"/>
              </w:numPr>
              <w:tabs>
                <w:tab w:val="clear" w:pos="720"/>
                <w:tab w:val="num" w:pos="316"/>
              </w:tabs>
              <w:ind w:left="316" w:hanging="316"/>
              <w:jc w:val="both"/>
              <w:rPr>
                <w:b/>
              </w:rPr>
            </w:pPr>
            <w:r>
              <w:t>Offer and get feedback in academic writing.</w:t>
            </w:r>
          </w:p>
          <w:p w:rsidR="00F34855" w:rsidRPr="00131251" w:rsidRDefault="00F34855" w:rsidP="00183A31">
            <w:pPr>
              <w:pStyle w:val="BodyText"/>
              <w:numPr>
                <w:ilvl w:val="0"/>
                <w:numId w:val="12"/>
              </w:numPr>
              <w:tabs>
                <w:tab w:val="clear" w:pos="720"/>
                <w:tab w:val="num" w:pos="316"/>
              </w:tabs>
              <w:ind w:left="316" w:hanging="316"/>
              <w:jc w:val="both"/>
              <w:rPr>
                <w:b/>
              </w:rPr>
            </w:pPr>
            <w:r>
              <w:t>Use appropriate definition, vocabulary and maintain clarity in academic writing.</w:t>
            </w:r>
          </w:p>
          <w:p w:rsidR="00F34855" w:rsidRPr="00131251" w:rsidRDefault="00F34855" w:rsidP="00183A31">
            <w:pPr>
              <w:pStyle w:val="BodyText"/>
              <w:numPr>
                <w:ilvl w:val="0"/>
                <w:numId w:val="12"/>
              </w:numPr>
              <w:tabs>
                <w:tab w:val="clear" w:pos="720"/>
                <w:tab w:val="num" w:pos="316"/>
              </w:tabs>
              <w:ind w:left="316" w:hanging="316"/>
              <w:jc w:val="both"/>
              <w:rPr>
                <w:b/>
              </w:rPr>
            </w:pPr>
            <w:r>
              <w:t>Generalise facts in different contexts.</w:t>
            </w:r>
          </w:p>
          <w:p w:rsidR="00F34855" w:rsidRPr="00183A31" w:rsidRDefault="00F34855" w:rsidP="00183A31">
            <w:pPr>
              <w:pStyle w:val="BodyText"/>
              <w:numPr>
                <w:ilvl w:val="0"/>
                <w:numId w:val="12"/>
              </w:numPr>
              <w:tabs>
                <w:tab w:val="clear" w:pos="720"/>
                <w:tab w:val="num" w:pos="316"/>
              </w:tabs>
              <w:ind w:left="316" w:hanging="316"/>
              <w:jc w:val="both"/>
              <w:rPr>
                <w:b/>
              </w:rPr>
            </w:pPr>
            <w:r>
              <w:t>Discuss the results and their relevance in writing.</w:t>
            </w:r>
          </w:p>
        </w:tc>
        <w:tc>
          <w:tcPr>
            <w:tcW w:w="6541" w:type="dxa"/>
          </w:tcPr>
          <w:p w:rsidR="00F34855" w:rsidRPr="00183A31" w:rsidRDefault="00F34855" w:rsidP="00EB6F27">
            <w:pPr>
              <w:pStyle w:val="PlainText"/>
              <w:rPr>
                <w:rFonts w:ascii="Times New Roman" w:hAnsi="Times New Roman"/>
                <w:b/>
                <w:bCs w:val="0"/>
                <w:sz w:val="24"/>
                <w:szCs w:val="24"/>
              </w:rPr>
            </w:pPr>
            <w:r w:rsidRPr="00183A31">
              <w:rPr>
                <w:rFonts w:ascii="Times New Roman" w:hAnsi="Times New Roman"/>
                <w:b/>
                <w:bCs w:val="0"/>
                <w:sz w:val="24"/>
                <w:szCs w:val="24"/>
              </w:rPr>
              <w:t xml:space="preserve">Unit </w:t>
            </w:r>
            <w:r>
              <w:rPr>
                <w:rFonts w:ascii="Times New Roman" w:hAnsi="Times New Roman"/>
                <w:b/>
                <w:bCs w:val="0"/>
                <w:sz w:val="24"/>
                <w:szCs w:val="24"/>
              </w:rPr>
              <w:t>I</w:t>
            </w:r>
            <w:r w:rsidR="0059185B">
              <w:rPr>
                <w:rFonts w:ascii="Times New Roman" w:hAnsi="Times New Roman"/>
                <w:b/>
                <w:bCs w:val="0"/>
                <w:sz w:val="24"/>
                <w:szCs w:val="24"/>
              </w:rPr>
              <w:t>:</w:t>
            </w:r>
            <w:r>
              <w:rPr>
                <w:rFonts w:ascii="Times New Roman" w:hAnsi="Times New Roman"/>
                <w:b/>
                <w:bCs w:val="0"/>
                <w:sz w:val="24"/>
                <w:szCs w:val="24"/>
              </w:rPr>
              <w:t xml:space="preserve">Academic Writing </w:t>
            </w:r>
            <w:r w:rsidR="0077339A">
              <w:rPr>
                <w:rFonts w:ascii="Times New Roman" w:hAnsi="Times New Roman"/>
                <w:b/>
                <w:bCs w:val="0"/>
                <w:sz w:val="24"/>
                <w:szCs w:val="24"/>
              </w:rPr>
              <w:t xml:space="preserve">                              (3</w:t>
            </w:r>
            <w:r>
              <w:rPr>
                <w:rFonts w:ascii="Times New Roman" w:hAnsi="Times New Roman"/>
                <w:b/>
                <w:bCs w:val="0"/>
                <w:sz w:val="24"/>
                <w:szCs w:val="24"/>
              </w:rPr>
              <w:t>0)</w:t>
            </w:r>
          </w:p>
          <w:p w:rsidR="00F34855" w:rsidRDefault="007D6EBF" w:rsidP="003D0C77">
            <w:pPr>
              <w:pStyle w:val="PlainText"/>
              <w:numPr>
                <w:ilvl w:val="1"/>
                <w:numId w:val="15"/>
              </w:numPr>
              <w:rPr>
                <w:rFonts w:ascii="Times New Roman" w:hAnsi="Times New Roman"/>
                <w:sz w:val="24"/>
                <w:szCs w:val="24"/>
              </w:rPr>
            </w:pPr>
            <w:r>
              <w:rPr>
                <w:rFonts w:ascii="Times New Roman" w:hAnsi="Times New Roman"/>
                <w:sz w:val="24"/>
                <w:szCs w:val="24"/>
              </w:rPr>
              <w:t>Distinction</w:t>
            </w:r>
            <w:r w:rsidR="00F34855">
              <w:rPr>
                <w:rFonts w:ascii="Times New Roman" w:hAnsi="Times New Roman"/>
                <w:sz w:val="24"/>
                <w:szCs w:val="24"/>
              </w:rPr>
              <w:t xml:space="preserve"> between academic and personal writing</w:t>
            </w:r>
          </w:p>
          <w:p w:rsidR="00F34855" w:rsidRDefault="00F34855" w:rsidP="003D0C77">
            <w:pPr>
              <w:pStyle w:val="PlainText"/>
              <w:numPr>
                <w:ilvl w:val="1"/>
                <w:numId w:val="15"/>
              </w:numPr>
              <w:rPr>
                <w:rFonts w:ascii="Times New Roman" w:hAnsi="Times New Roman"/>
                <w:sz w:val="24"/>
                <w:szCs w:val="24"/>
              </w:rPr>
            </w:pPr>
            <w:r>
              <w:rPr>
                <w:rFonts w:ascii="Times New Roman" w:hAnsi="Times New Roman"/>
                <w:sz w:val="24"/>
                <w:szCs w:val="24"/>
              </w:rPr>
              <w:t>Plagiarism</w:t>
            </w:r>
          </w:p>
          <w:p w:rsidR="00F34855" w:rsidRDefault="00F34855" w:rsidP="003D0C77">
            <w:pPr>
              <w:pStyle w:val="PlainText"/>
              <w:numPr>
                <w:ilvl w:val="1"/>
                <w:numId w:val="15"/>
              </w:numPr>
              <w:rPr>
                <w:rFonts w:ascii="Times New Roman" w:hAnsi="Times New Roman"/>
                <w:sz w:val="24"/>
                <w:szCs w:val="24"/>
              </w:rPr>
            </w:pPr>
            <w:r>
              <w:rPr>
                <w:rFonts w:ascii="Times New Roman" w:hAnsi="Times New Roman"/>
                <w:sz w:val="24"/>
                <w:szCs w:val="24"/>
              </w:rPr>
              <w:t>Elements of academic writing</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1.3.1 Argument</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1.3.2 Cause and effect</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1.3.3 Cohesion</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1.3.4 Comparison</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 xml:space="preserve">1.3.5 Discussion </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1.3.6 Examples</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 xml:space="preserve">1.3.7 References and quotations </w:t>
            </w:r>
          </w:p>
          <w:p w:rsidR="00F34855" w:rsidRDefault="00F34855" w:rsidP="00FB4A4A">
            <w:pPr>
              <w:pStyle w:val="PlainText"/>
              <w:ind w:left="405"/>
              <w:rPr>
                <w:rFonts w:ascii="Times New Roman" w:hAnsi="Times New Roman"/>
                <w:sz w:val="24"/>
                <w:szCs w:val="24"/>
              </w:rPr>
            </w:pPr>
            <w:r>
              <w:rPr>
                <w:rFonts w:ascii="Times New Roman" w:hAnsi="Times New Roman"/>
                <w:sz w:val="24"/>
                <w:szCs w:val="24"/>
              </w:rPr>
              <w:t>1.3.8 Style</w:t>
            </w:r>
          </w:p>
          <w:p w:rsidR="00F34855" w:rsidRDefault="00F34855" w:rsidP="003D0C77">
            <w:pPr>
              <w:pStyle w:val="PlainText"/>
              <w:numPr>
                <w:ilvl w:val="1"/>
                <w:numId w:val="15"/>
              </w:numPr>
              <w:rPr>
                <w:rFonts w:ascii="Times New Roman" w:hAnsi="Times New Roman"/>
                <w:sz w:val="24"/>
                <w:szCs w:val="24"/>
              </w:rPr>
            </w:pPr>
            <w:r>
              <w:rPr>
                <w:rFonts w:ascii="Times New Roman" w:hAnsi="Times New Roman"/>
                <w:sz w:val="24"/>
                <w:szCs w:val="24"/>
              </w:rPr>
              <w:t>Researching and writing</w:t>
            </w:r>
          </w:p>
          <w:p w:rsidR="00F34855" w:rsidRDefault="00F34855" w:rsidP="003D0C77">
            <w:pPr>
              <w:pStyle w:val="PlainText"/>
              <w:numPr>
                <w:ilvl w:val="1"/>
                <w:numId w:val="15"/>
              </w:numPr>
              <w:rPr>
                <w:rFonts w:ascii="Times New Roman" w:hAnsi="Times New Roman"/>
                <w:sz w:val="24"/>
                <w:szCs w:val="24"/>
              </w:rPr>
            </w:pPr>
            <w:r>
              <w:rPr>
                <w:rFonts w:ascii="Times New Roman" w:hAnsi="Times New Roman"/>
                <w:sz w:val="24"/>
                <w:szCs w:val="24"/>
              </w:rPr>
              <w:t>Fundamentals and feedback</w:t>
            </w:r>
          </w:p>
          <w:p w:rsidR="00F34855" w:rsidRDefault="00F34855" w:rsidP="003D0C77">
            <w:pPr>
              <w:pStyle w:val="PlainText"/>
              <w:numPr>
                <w:ilvl w:val="1"/>
                <w:numId w:val="15"/>
              </w:numPr>
              <w:rPr>
                <w:rFonts w:ascii="Times New Roman" w:hAnsi="Times New Roman"/>
                <w:sz w:val="24"/>
                <w:szCs w:val="24"/>
              </w:rPr>
            </w:pPr>
            <w:r>
              <w:rPr>
                <w:rFonts w:ascii="Times New Roman" w:hAnsi="Times New Roman"/>
                <w:sz w:val="24"/>
                <w:szCs w:val="24"/>
              </w:rPr>
              <w:t>Definition, vocabulary and academic clarity</w:t>
            </w:r>
          </w:p>
          <w:p w:rsidR="00F34855" w:rsidRDefault="00BF1D9D" w:rsidP="003D0C77">
            <w:pPr>
              <w:pStyle w:val="PlainText"/>
              <w:numPr>
                <w:ilvl w:val="1"/>
                <w:numId w:val="15"/>
              </w:numPr>
              <w:rPr>
                <w:rFonts w:ascii="Times New Roman" w:hAnsi="Times New Roman"/>
                <w:sz w:val="24"/>
                <w:szCs w:val="24"/>
              </w:rPr>
            </w:pPr>
            <w:r>
              <w:rPr>
                <w:rFonts w:ascii="Times New Roman" w:hAnsi="Times New Roman"/>
                <w:sz w:val="24"/>
                <w:szCs w:val="24"/>
              </w:rPr>
              <w:t>Generaliz</w:t>
            </w:r>
            <w:r w:rsidR="00F34855">
              <w:rPr>
                <w:rFonts w:ascii="Times New Roman" w:hAnsi="Times New Roman"/>
                <w:sz w:val="24"/>
                <w:szCs w:val="24"/>
              </w:rPr>
              <w:t>ations, facts and academic reality</w:t>
            </w:r>
          </w:p>
          <w:p w:rsidR="00F34855" w:rsidRPr="00183A31" w:rsidRDefault="00F34855" w:rsidP="00F12D85">
            <w:pPr>
              <w:pStyle w:val="PlainText"/>
              <w:numPr>
                <w:ilvl w:val="1"/>
                <w:numId w:val="15"/>
              </w:numPr>
              <w:rPr>
                <w:rFonts w:ascii="Times New Roman" w:hAnsi="Times New Roman"/>
                <w:b/>
                <w:sz w:val="24"/>
                <w:szCs w:val="24"/>
              </w:rPr>
            </w:pPr>
            <w:r>
              <w:rPr>
                <w:rFonts w:ascii="Times New Roman" w:hAnsi="Times New Roman"/>
                <w:sz w:val="24"/>
                <w:szCs w:val="24"/>
              </w:rPr>
              <w:t>Results, discussion and academic relevance</w:t>
            </w:r>
          </w:p>
        </w:tc>
      </w:tr>
      <w:tr w:rsidR="00434C2D" w:rsidRPr="00183A31" w:rsidTr="00F12D85">
        <w:trPr>
          <w:jc w:val="center"/>
        </w:trPr>
        <w:tc>
          <w:tcPr>
            <w:tcW w:w="3864" w:type="dxa"/>
          </w:tcPr>
          <w:p w:rsidR="00434C2D" w:rsidRDefault="00434C2D" w:rsidP="00183A31">
            <w:pPr>
              <w:pStyle w:val="BodyText"/>
              <w:numPr>
                <w:ilvl w:val="0"/>
                <w:numId w:val="12"/>
              </w:numPr>
              <w:tabs>
                <w:tab w:val="clear" w:pos="720"/>
                <w:tab w:val="num" w:pos="316"/>
              </w:tabs>
              <w:ind w:left="316" w:hanging="316"/>
              <w:jc w:val="both"/>
            </w:pPr>
            <w:r>
              <w:t>Brainstorm ideas to start academic writing</w:t>
            </w:r>
          </w:p>
          <w:p w:rsidR="00434C2D" w:rsidRDefault="00434C2D" w:rsidP="00183A31">
            <w:pPr>
              <w:pStyle w:val="BodyText"/>
              <w:numPr>
                <w:ilvl w:val="0"/>
                <w:numId w:val="12"/>
              </w:numPr>
              <w:tabs>
                <w:tab w:val="clear" w:pos="720"/>
                <w:tab w:val="num" w:pos="316"/>
              </w:tabs>
              <w:ind w:left="316" w:hanging="316"/>
              <w:jc w:val="both"/>
            </w:pPr>
            <w:r>
              <w:t>Produce the drafts and work on the improvement of the draft.</w:t>
            </w:r>
          </w:p>
          <w:p w:rsidR="00434C2D" w:rsidRPr="00C22434" w:rsidRDefault="00434C2D" w:rsidP="00C73C54">
            <w:pPr>
              <w:pStyle w:val="BodyText"/>
              <w:jc w:val="both"/>
            </w:pPr>
          </w:p>
        </w:tc>
        <w:tc>
          <w:tcPr>
            <w:tcW w:w="6541" w:type="dxa"/>
          </w:tcPr>
          <w:p w:rsidR="00434C2D" w:rsidRPr="00183A31" w:rsidRDefault="00434C2D" w:rsidP="00EB6F27">
            <w:pPr>
              <w:pStyle w:val="PlainText"/>
              <w:rPr>
                <w:rFonts w:ascii="Times New Roman" w:hAnsi="Times New Roman"/>
                <w:b/>
                <w:bCs w:val="0"/>
                <w:sz w:val="24"/>
                <w:szCs w:val="24"/>
              </w:rPr>
            </w:pPr>
            <w:r w:rsidRPr="00183A31">
              <w:rPr>
                <w:rFonts w:ascii="Times New Roman" w:hAnsi="Times New Roman"/>
                <w:b/>
                <w:bCs w:val="0"/>
                <w:sz w:val="24"/>
                <w:szCs w:val="24"/>
              </w:rPr>
              <w:t xml:space="preserve">Unit </w:t>
            </w:r>
            <w:r>
              <w:rPr>
                <w:rFonts w:ascii="Times New Roman" w:hAnsi="Times New Roman"/>
                <w:b/>
                <w:bCs w:val="0"/>
                <w:sz w:val="24"/>
                <w:szCs w:val="24"/>
              </w:rPr>
              <w:t>II</w:t>
            </w:r>
            <w:r w:rsidR="0059185B">
              <w:rPr>
                <w:rFonts w:ascii="Times New Roman" w:hAnsi="Times New Roman"/>
                <w:b/>
                <w:bCs w:val="0"/>
                <w:sz w:val="24"/>
                <w:szCs w:val="24"/>
              </w:rPr>
              <w:t>:</w:t>
            </w:r>
            <w:r>
              <w:rPr>
                <w:rFonts w:ascii="Times New Roman" w:hAnsi="Times New Roman"/>
                <w:b/>
                <w:bCs w:val="0"/>
                <w:sz w:val="24"/>
                <w:szCs w:val="24"/>
              </w:rPr>
              <w:t xml:space="preserve">Academic Writing Process and Strategies       </w:t>
            </w:r>
            <w:r w:rsidR="0077339A">
              <w:rPr>
                <w:rFonts w:ascii="Times New Roman" w:hAnsi="Times New Roman"/>
                <w:b/>
                <w:bCs w:val="0"/>
                <w:sz w:val="24"/>
                <w:szCs w:val="24"/>
              </w:rPr>
              <w:t>(50</w:t>
            </w:r>
            <w:r>
              <w:rPr>
                <w:rFonts w:ascii="Times New Roman" w:hAnsi="Times New Roman"/>
                <w:b/>
                <w:bCs w:val="0"/>
                <w:sz w:val="24"/>
                <w:szCs w:val="24"/>
              </w:rPr>
              <w:t>)</w:t>
            </w:r>
          </w:p>
          <w:p w:rsidR="00434C2D" w:rsidRDefault="00434C2D" w:rsidP="00EB6F27">
            <w:pPr>
              <w:pStyle w:val="PlainText"/>
              <w:rPr>
                <w:rFonts w:ascii="Times New Roman" w:hAnsi="Times New Roman"/>
                <w:sz w:val="24"/>
                <w:szCs w:val="24"/>
              </w:rPr>
            </w:pPr>
            <w:r w:rsidRPr="00183A31">
              <w:rPr>
                <w:rFonts w:ascii="Times New Roman" w:hAnsi="Times New Roman"/>
                <w:sz w:val="24"/>
                <w:szCs w:val="24"/>
              </w:rPr>
              <w:t xml:space="preserve">2.1. </w:t>
            </w:r>
            <w:r>
              <w:rPr>
                <w:rFonts w:ascii="Times New Roman" w:hAnsi="Times New Roman"/>
                <w:sz w:val="24"/>
                <w:szCs w:val="24"/>
              </w:rPr>
              <w:t>Getting started</w:t>
            </w:r>
          </w:p>
          <w:p w:rsidR="00434C2D" w:rsidRDefault="00434C2D" w:rsidP="00EB6F27">
            <w:pPr>
              <w:pStyle w:val="PlainText"/>
              <w:rPr>
                <w:rFonts w:ascii="Times New Roman" w:hAnsi="Times New Roman"/>
                <w:sz w:val="24"/>
                <w:szCs w:val="24"/>
              </w:rPr>
            </w:pPr>
            <w:r w:rsidRPr="00183A31">
              <w:rPr>
                <w:rFonts w:ascii="Times New Roman" w:hAnsi="Times New Roman"/>
                <w:sz w:val="24"/>
                <w:szCs w:val="24"/>
              </w:rPr>
              <w:t xml:space="preserve">2.2. </w:t>
            </w:r>
            <w:r>
              <w:rPr>
                <w:rFonts w:ascii="Times New Roman" w:hAnsi="Times New Roman"/>
                <w:sz w:val="24"/>
                <w:szCs w:val="24"/>
              </w:rPr>
              <w:t xml:space="preserve">Getting to first draft </w:t>
            </w:r>
          </w:p>
          <w:p w:rsidR="00434C2D" w:rsidRDefault="00434C2D" w:rsidP="00FB4A4A">
            <w:pPr>
              <w:pStyle w:val="PlainText"/>
              <w:ind w:left="382"/>
              <w:rPr>
                <w:rFonts w:ascii="Times New Roman" w:hAnsi="Times New Roman"/>
                <w:sz w:val="24"/>
                <w:szCs w:val="24"/>
              </w:rPr>
            </w:pPr>
            <w:r>
              <w:rPr>
                <w:rFonts w:ascii="Times New Roman" w:hAnsi="Times New Roman"/>
                <w:sz w:val="24"/>
                <w:szCs w:val="24"/>
              </w:rPr>
              <w:t>2.2.1 Getting ideas and starting to write</w:t>
            </w:r>
          </w:p>
          <w:p w:rsidR="00434C2D" w:rsidRDefault="00F84750" w:rsidP="00FB4A4A">
            <w:pPr>
              <w:pStyle w:val="PlainText"/>
              <w:ind w:left="382"/>
              <w:rPr>
                <w:rFonts w:ascii="Times New Roman" w:hAnsi="Times New Roman"/>
                <w:sz w:val="24"/>
                <w:szCs w:val="24"/>
              </w:rPr>
            </w:pPr>
            <w:r>
              <w:rPr>
                <w:rFonts w:ascii="Times New Roman" w:hAnsi="Times New Roman"/>
                <w:sz w:val="24"/>
                <w:szCs w:val="24"/>
              </w:rPr>
              <w:t>2.2.2</w:t>
            </w:r>
            <w:r w:rsidR="00434C2D">
              <w:rPr>
                <w:rFonts w:ascii="Times New Roman" w:hAnsi="Times New Roman"/>
                <w:sz w:val="24"/>
                <w:szCs w:val="24"/>
              </w:rPr>
              <w:t xml:space="preserve"> Preparing for a draft</w:t>
            </w:r>
          </w:p>
          <w:p w:rsidR="00434C2D" w:rsidRDefault="00F84750" w:rsidP="00FB4A4A">
            <w:pPr>
              <w:pStyle w:val="PlainText"/>
              <w:ind w:left="382"/>
              <w:rPr>
                <w:rFonts w:ascii="Times New Roman" w:hAnsi="Times New Roman"/>
                <w:sz w:val="24"/>
                <w:szCs w:val="24"/>
              </w:rPr>
            </w:pPr>
            <w:r>
              <w:rPr>
                <w:rFonts w:ascii="Times New Roman" w:hAnsi="Times New Roman"/>
                <w:sz w:val="24"/>
                <w:szCs w:val="24"/>
              </w:rPr>
              <w:lastRenderedPageBreak/>
              <w:t xml:space="preserve">2.2.3 </w:t>
            </w:r>
            <w:r w:rsidR="00434C2D">
              <w:rPr>
                <w:rFonts w:ascii="Times New Roman" w:hAnsi="Times New Roman"/>
                <w:sz w:val="24"/>
                <w:szCs w:val="24"/>
              </w:rPr>
              <w:t>Writing a first draft and getting feedback</w:t>
            </w:r>
          </w:p>
          <w:p w:rsidR="00434C2D" w:rsidRDefault="00434C2D" w:rsidP="00EB6F27">
            <w:pPr>
              <w:pStyle w:val="PlainText"/>
              <w:rPr>
                <w:rFonts w:ascii="Times New Roman" w:hAnsi="Times New Roman"/>
                <w:sz w:val="24"/>
                <w:szCs w:val="24"/>
              </w:rPr>
            </w:pPr>
            <w:r>
              <w:rPr>
                <w:rFonts w:ascii="Times New Roman" w:hAnsi="Times New Roman"/>
                <w:sz w:val="24"/>
                <w:szCs w:val="24"/>
              </w:rPr>
              <w:t>2.3. Working with a draft</w:t>
            </w:r>
          </w:p>
          <w:p w:rsidR="00434C2D" w:rsidRDefault="00434C2D" w:rsidP="00FB4A4A">
            <w:pPr>
              <w:pStyle w:val="PlainText"/>
              <w:ind w:left="382"/>
              <w:rPr>
                <w:rFonts w:ascii="Times New Roman" w:hAnsi="Times New Roman"/>
                <w:sz w:val="24"/>
                <w:szCs w:val="24"/>
              </w:rPr>
            </w:pPr>
            <w:r>
              <w:rPr>
                <w:rFonts w:ascii="Times New Roman" w:hAnsi="Times New Roman"/>
                <w:sz w:val="24"/>
                <w:szCs w:val="24"/>
              </w:rPr>
              <w:t>2.3.1 Focusing on main ideas</w:t>
            </w:r>
          </w:p>
          <w:p w:rsidR="00434C2D" w:rsidRDefault="00434C2D" w:rsidP="00FB4A4A">
            <w:pPr>
              <w:pStyle w:val="PlainText"/>
              <w:ind w:left="382"/>
              <w:rPr>
                <w:rFonts w:ascii="Times New Roman" w:hAnsi="Times New Roman"/>
                <w:sz w:val="24"/>
                <w:szCs w:val="24"/>
              </w:rPr>
            </w:pPr>
            <w:r>
              <w:rPr>
                <w:rFonts w:ascii="Times New Roman" w:hAnsi="Times New Roman"/>
                <w:sz w:val="24"/>
                <w:szCs w:val="24"/>
              </w:rPr>
              <w:t>2.3.2 Developing and shaping ideas</w:t>
            </w:r>
          </w:p>
          <w:p w:rsidR="00434C2D" w:rsidRDefault="007D6EBF" w:rsidP="00FB4A4A">
            <w:pPr>
              <w:pStyle w:val="PlainText"/>
              <w:ind w:left="382"/>
              <w:rPr>
                <w:rFonts w:ascii="Times New Roman" w:hAnsi="Times New Roman"/>
                <w:sz w:val="24"/>
                <w:szCs w:val="24"/>
              </w:rPr>
            </w:pPr>
            <w:r>
              <w:rPr>
                <w:rFonts w:ascii="Times New Roman" w:hAnsi="Times New Roman"/>
                <w:sz w:val="24"/>
                <w:szCs w:val="24"/>
              </w:rPr>
              <w:t xml:space="preserve">2.3.3 </w:t>
            </w:r>
            <w:r w:rsidR="00434C2D">
              <w:rPr>
                <w:rFonts w:ascii="Times New Roman" w:hAnsi="Times New Roman"/>
                <w:sz w:val="24"/>
                <w:szCs w:val="24"/>
              </w:rPr>
              <w:t>Beginning and ending draft</w:t>
            </w:r>
          </w:p>
          <w:p w:rsidR="00434C2D" w:rsidRDefault="00434C2D" w:rsidP="00FB4A4A">
            <w:pPr>
              <w:pStyle w:val="PlainText"/>
              <w:rPr>
                <w:rFonts w:ascii="Times New Roman" w:hAnsi="Times New Roman"/>
                <w:sz w:val="24"/>
                <w:szCs w:val="24"/>
              </w:rPr>
            </w:pPr>
            <w:r>
              <w:rPr>
                <w:rFonts w:ascii="Times New Roman" w:hAnsi="Times New Roman"/>
                <w:sz w:val="24"/>
                <w:szCs w:val="24"/>
              </w:rPr>
              <w:t>2.4. Reworking the draft</w:t>
            </w:r>
          </w:p>
          <w:p w:rsidR="00434C2D" w:rsidRDefault="00434C2D" w:rsidP="00FB4A4A">
            <w:pPr>
              <w:pStyle w:val="PlainText"/>
              <w:ind w:left="382"/>
              <w:rPr>
                <w:rFonts w:ascii="Times New Roman" w:hAnsi="Times New Roman"/>
                <w:sz w:val="24"/>
                <w:szCs w:val="24"/>
              </w:rPr>
            </w:pPr>
            <w:r>
              <w:rPr>
                <w:rFonts w:ascii="Times New Roman" w:hAnsi="Times New Roman"/>
                <w:sz w:val="24"/>
                <w:szCs w:val="24"/>
              </w:rPr>
              <w:t xml:space="preserve">2.4.1 Revising </w:t>
            </w:r>
          </w:p>
          <w:p w:rsidR="00434C2D" w:rsidRPr="00F12D85" w:rsidRDefault="00434C2D" w:rsidP="00F12D85">
            <w:pPr>
              <w:pStyle w:val="PlainText"/>
              <w:ind w:left="382"/>
              <w:rPr>
                <w:rFonts w:ascii="Times New Roman" w:hAnsi="Times New Roman"/>
                <w:sz w:val="24"/>
                <w:szCs w:val="24"/>
              </w:rPr>
            </w:pPr>
            <w:r>
              <w:rPr>
                <w:rFonts w:ascii="Times New Roman" w:hAnsi="Times New Roman"/>
                <w:sz w:val="24"/>
                <w:szCs w:val="24"/>
              </w:rPr>
              <w:t>2.4.2 Polishing revised draft</w:t>
            </w:r>
          </w:p>
        </w:tc>
      </w:tr>
      <w:tr w:rsidR="007D6EBF" w:rsidRPr="00183A31" w:rsidTr="00F12D85">
        <w:trPr>
          <w:jc w:val="center"/>
        </w:trPr>
        <w:tc>
          <w:tcPr>
            <w:tcW w:w="3864" w:type="dxa"/>
          </w:tcPr>
          <w:p w:rsidR="007D6EBF" w:rsidRPr="00C73C54" w:rsidRDefault="007D6EBF" w:rsidP="00C73C54">
            <w:pPr>
              <w:pStyle w:val="BodyText"/>
              <w:numPr>
                <w:ilvl w:val="0"/>
                <w:numId w:val="12"/>
              </w:numPr>
              <w:tabs>
                <w:tab w:val="clear" w:pos="720"/>
                <w:tab w:val="num" w:pos="316"/>
              </w:tabs>
              <w:ind w:left="316" w:hanging="316"/>
              <w:jc w:val="both"/>
              <w:rPr>
                <w:b/>
              </w:rPr>
            </w:pPr>
            <w:r>
              <w:lastRenderedPageBreak/>
              <w:t>Write summaries and paraphrases.</w:t>
            </w:r>
          </w:p>
          <w:p w:rsidR="007D6EBF" w:rsidRPr="00183A31" w:rsidRDefault="007D6EBF" w:rsidP="00C73C54">
            <w:pPr>
              <w:pStyle w:val="BodyText"/>
              <w:numPr>
                <w:ilvl w:val="0"/>
                <w:numId w:val="12"/>
              </w:numPr>
              <w:tabs>
                <w:tab w:val="clear" w:pos="720"/>
                <w:tab w:val="num" w:pos="316"/>
              </w:tabs>
              <w:ind w:left="316" w:hanging="316"/>
              <w:jc w:val="both"/>
              <w:rPr>
                <w:b/>
              </w:rPr>
            </w:pPr>
            <w:r>
              <w:t xml:space="preserve">Use quotations and citations appropriately. </w:t>
            </w:r>
          </w:p>
        </w:tc>
        <w:tc>
          <w:tcPr>
            <w:tcW w:w="6541" w:type="dxa"/>
          </w:tcPr>
          <w:p w:rsidR="007D6EBF" w:rsidRDefault="007D6EBF" w:rsidP="00EB6F27">
            <w:pPr>
              <w:pStyle w:val="PlainText"/>
              <w:rPr>
                <w:rFonts w:ascii="Times New Roman" w:hAnsi="Times New Roman"/>
                <w:b/>
                <w:bCs w:val="0"/>
                <w:sz w:val="24"/>
                <w:szCs w:val="24"/>
              </w:rPr>
            </w:pPr>
            <w:r w:rsidRPr="00183A31">
              <w:rPr>
                <w:rFonts w:ascii="Times New Roman" w:hAnsi="Times New Roman"/>
                <w:b/>
                <w:bCs w:val="0"/>
                <w:sz w:val="24"/>
                <w:szCs w:val="24"/>
              </w:rPr>
              <w:t xml:space="preserve">Unit </w:t>
            </w:r>
            <w:r>
              <w:rPr>
                <w:rFonts w:ascii="Times New Roman" w:hAnsi="Times New Roman"/>
                <w:b/>
                <w:bCs w:val="0"/>
                <w:sz w:val="24"/>
                <w:szCs w:val="24"/>
              </w:rPr>
              <w:t>III</w:t>
            </w:r>
            <w:r w:rsidR="0059185B">
              <w:rPr>
                <w:rFonts w:ascii="Times New Roman" w:hAnsi="Times New Roman"/>
                <w:b/>
                <w:bCs w:val="0"/>
                <w:sz w:val="24"/>
                <w:szCs w:val="24"/>
              </w:rPr>
              <w:t>:</w:t>
            </w:r>
            <w:r>
              <w:rPr>
                <w:rFonts w:ascii="Times New Roman" w:hAnsi="Times New Roman"/>
                <w:b/>
                <w:bCs w:val="0"/>
                <w:sz w:val="24"/>
                <w:szCs w:val="24"/>
              </w:rPr>
              <w:t xml:space="preserve">Use of Published Sources for Academic Writing </w:t>
            </w:r>
            <w:r w:rsidR="0077339A">
              <w:rPr>
                <w:rFonts w:ascii="Times New Roman" w:hAnsi="Times New Roman"/>
                <w:b/>
                <w:bCs w:val="0"/>
                <w:sz w:val="24"/>
                <w:szCs w:val="24"/>
              </w:rPr>
              <w:t>(20</w:t>
            </w:r>
            <w:r>
              <w:rPr>
                <w:rFonts w:ascii="Times New Roman" w:hAnsi="Times New Roman"/>
                <w:b/>
                <w:bCs w:val="0"/>
                <w:sz w:val="24"/>
                <w:szCs w:val="24"/>
              </w:rPr>
              <w:t>)</w:t>
            </w:r>
          </w:p>
          <w:p w:rsidR="007D6EBF" w:rsidRDefault="0077339A" w:rsidP="00EB6F27">
            <w:pPr>
              <w:pStyle w:val="PlainText"/>
              <w:rPr>
                <w:rFonts w:ascii="Times New Roman" w:hAnsi="Times New Roman"/>
                <w:sz w:val="24"/>
                <w:szCs w:val="24"/>
              </w:rPr>
            </w:pPr>
            <w:r>
              <w:rPr>
                <w:rFonts w:ascii="Times New Roman" w:hAnsi="Times New Roman"/>
                <w:sz w:val="24"/>
                <w:szCs w:val="24"/>
              </w:rPr>
              <w:t>3.1</w:t>
            </w:r>
            <w:r w:rsidR="007D6EBF">
              <w:rPr>
                <w:rFonts w:ascii="Times New Roman" w:hAnsi="Times New Roman"/>
                <w:sz w:val="24"/>
                <w:szCs w:val="24"/>
              </w:rPr>
              <w:t>Writing summaries</w:t>
            </w:r>
          </w:p>
          <w:p w:rsidR="007D6EBF" w:rsidRDefault="0077339A" w:rsidP="00EB6F27">
            <w:pPr>
              <w:pStyle w:val="PlainText"/>
              <w:rPr>
                <w:rFonts w:ascii="Times New Roman" w:hAnsi="Times New Roman"/>
                <w:sz w:val="24"/>
                <w:szCs w:val="24"/>
              </w:rPr>
            </w:pPr>
            <w:r>
              <w:rPr>
                <w:rFonts w:ascii="Times New Roman" w:hAnsi="Times New Roman"/>
                <w:sz w:val="24"/>
                <w:szCs w:val="24"/>
              </w:rPr>
              <w:t xml:space="preserve">3.2 </w:t>
            </w:r>
            <w:r w:rsidR="007D6EBF">
              <w:rPr>
                <w:rFonts w:ascii="Times New Roman" w:hAnsi="Times New Roman"/>
                <w:sz w:val="24"/>
                <w:szCs w:val="24"/>
              </w:rPr>
              <w:t>Writing paraphrases</w:t>
            </w:r>
          </w:p>
          <w:p w:rsidR="007D6EBF" w:rsidRDefault="0077339A" w:rsidP="00EB6F27">
            <w:pPr>
              <w:pStyle w:val="PlainText"/>
              <w:rPr>
                <w:rFonts w:ascii="Times New Roman" w:hAnsi="Times New Roman"/>
                <w:sz w:val="24"/>
                <w:szCs w:val="24"/>
              </w:rPr>
            </w:pPr>
            <w:r>
              <w:rPr>
                <w:rFonts w:ascii="Times New Roman" w:hAnsi="Times New Roman"/>
                <w:sz w:val="24"/>
                <w:szCs w:val="24"/>
              </w:rPr>
              <w:t xml:space="preserve">3.3 </w:t>
            </w:r>
            <w:r w:rsidR="007D6EBF">
              <w:rPr>
                <w:rFonts w:ascii="Times New Roman" w:hAnsi="Times New Roman"/>
                <w:sz w:val="24"/>
                <w:szCs w:val="24"/>
              </w:rPr>
              <w:t>Using quotations</w:t>
            </w:r>
          </w:p>
          <w:p w:rsidR="007D6EBF" w:rsidRPr="00F12D85" w:rsidRDefault="0077339A" w:rsidP="00F12D85">
            <w:pPr>
              <w:pStyle w:val="PlainText"/>
              <w:rPr>
                <w:rFonts w:ascii="Times New Roman" w:hAnsi="Times New Roman"/>
                <w:sz w:val="24"/>
                <w:szCs w:val="24"/>
              </w:rPr>
            </w:pPr>
            <w:r>
              <w:rPr>
                <w:rFonts w:ascii="Times New Roman" w:hAnsi="Times New Roman"/>
                <w:sz w:val="24"/>
                <w:szCs w:val="24"/>
              </w:rPr>
              <w:t xml:space="preserve">3.4 </w:t>
            </w:r>
            <w:r w:rsidR="007D6EBF">
              <w:rPr>
                <w:rFonts w:ascii="Times New Roman" w:hAnsi="Times New Roman"/>
                <w:sz w:val="24"/>
                <w:szCs w:val="24"/>
              </w:rPr>
              <w:t xml:space="preserve">Citations  </w:t>
            </w:r>
          </w:p>
        </w:tc>
      </w:tr>
      <w:tr w:rsidR="007D6EBF" w:rsidRPr="00183A31" w:rsidTr="00F12D85">
        <w:trPr>
          <w:jc w:val="center"/>
        </w:trPr>
        <w:tc>
          <w:tcPr>
            <w:tcW w:w="3864" w:type="dxa"/>
          </w:tcPr>
          <w:p w:rsidR="007D6EBF" w:rsidRDefault="007D6EBF" w:rsidP="00183A31">
            <w:pPr>
              <w:pStyle w:val="BodyText"/>
              <w:numPr>
                <w:ilvl w:val="0"/>
                <w:numId w:val="12"/>
              </w:numPr>
              <w:tabs>
                <w:tab w:val="clear" w:pos="720"/>
                <w:tab w:val="num" w:pos="316"/>
              </w:tabs>
              <w:ind w:left="316" w:hanging="316"/>
              <w:jc w:val="both"/>
            </w:pPr>
            <w:r>
              <w:t>Write CVs.</w:t>
            </w:r>
          </w:p>
          <w:p w:rsidR="007D6EBF" w:rsidRDefault="007D6EBF" w:rsidP="00183A31">
            <w:pPr>
              <w:pStyle w:val="BodyText"/>
              <w:numPr>
                <w:ilvl w:val="0"/>
                <w:numId w:val="12"/>
              </w:numPr>
              <w:tabs>
                <w:tab w:val="clear" w:pos="720"/>
                <w:tab w:val="num" w:pos="316"/>
              </w:tabs>
              <w:ind w:left="316" w:hanging="316"/>
              <w:jc w:val="both"/>
            </w:pPr>
            <w:r>
              <w:t>Write reports and design surveys.</w:t>
            </w:r>
          </w:p>
          <w:p w:rsidR="007D6EBF" w:rsidRDefault="007D6EBF" w:rsidP="00183A31">
            <w:pPr>
              <w:pStyle w:val="BodyText"/>
              <w:numPr>
                <w:ilvl w:val="0"/>
                <w:numId w:val="12"/>
              </w:numPr>
              <w:tabs>
                <w:tab w:val="clear" w:pos="720"/>
                <w:tab w:val="num" w:pos="316"/>
              </w:tabs>
              <w:ind w:left="316" w:hanging="316"/>
              <w:jc w:val="both"/>
            </w:pPr>
            <w:r>
              <w:t>Take specific ideas from various sources.</w:t>
            </w:r>
          </w:p>
          <w:p w:rsidR="007D6EBF" w:rsidRDefault="007D6EBF" w:rsidP="00183A31">
            <w:pPr>
              <w:pStyle w:val="BodyText"/>
              <w:numPr>
                <w:ilvl w:val="0"/>
                <w:numId w:val="12"/>
              </w:numPr>
              <w:tabs>
                <w:tab w:val="clear" w:pos="720"/>
                <w:tab w:val="num" w:pos="316"/>
              </w:tabs>
              <w:ind w:left="316" w:hanging="316"/>
              <w:jc w:val="both"/>
            </w:pPr>
            <w:r>
              <w:t xml:space="preserve">Write journal and newspaper articles. </w:t>
            </w:r>
          </w:p>
          <w:p w:rsidR="007D6EBF" w:rsidRDefault="007D6EBF" w:rsidP="00183A31">
            <w:pPr>
              <w:pStyle w:val="BodyText"/>
              <w:numPr>
                <w:ilvl w:val="0"/>
                <w:numId w:val="12"/>
              </w:numPr>
              <w:tabs>
                <w:tab w:val="clear" w:pos="720"/>
                <w:tab w:val="num" w:pos="316"/>
              </w:tabs>
              <w:ind w:left="316" w:hanging="316"/>
              <w:jc w:val="both"/>
            </w:pPr>
            <w:r>
              <w:t>Write research reports and book reviews.</w:t>
            </w:r>
          </w:p>
        </w:tc>
        <w:tc>
          <w:tcPr>
            <w:tcW w:w="6541" w:type="dxa"/>
          </w:tcPr>
          <w:p w:rsidR="007D6EBF" w:rsidRPr="00183A31" w:rsidRDefault="007D6EBF" w:rsidP="000F403F">
            <w:pPr>
              <w:pStyle w:val="PlainText"/>
              <w:rPr>
                <w:rFonts w:ascii="Times New Roman" w:hAnsi="Times New Roman"/>
                <w:b/>
                <w:bCs w:val="0"/>
                <w:sz w:val="24"/>
                <w:szCs w:val="24"/>
              </w:rPr>
            </w:pPr>
            <w:r>
              <w:rPr>
                <w:rFonts w:ascii="Times New Roman" w:hAnsi="Times New Roman"/>
                <w:b/>
                <w:bCs w:val="0"/>
                <w:sz w:val="24"/>
                <w:szCs w:val="24"/>
              </w:rPr>
              <w:t>Unit IV</w:t>
            </w:r>
            <w:r w:rsidR="0059185B">
              <w:rPr>
                <w:rFonts w:ascii="Times New Roman" w:hAnsi="Times New Roman"/>
                <w:b/>
                <w:bCs w:val="0"/>
                <w:sz w:val="24"/>
                <w:szCs w:val="24"/>
              </w:rPr>
              <w:t>:</w:t>
            </w:r>
            <w:r>
              <w:rPr>
                <w:rFonts w:ascii="Times New Roman" w:hAnsi="Times New Roman"/>
                <w:b/>
                <w:bCs w:val="0"/>
                <w:sz w:val="24"/>
                <w:szCs w:val="24"/>
              </w:rPr>
              <w:t xml:space="preserve"> Writing Models</w:t>
            </w:r>
            <w:r w:rsidR="00063DDB">
              <w:rPr>
                <w:rFonts w:ascii="Times New Roman" w:hAnsi="Times New Roman"/>
                <w:b/>
                <w:bCs w:val="0"/>
                <w:sz w:val="24"/>
                <w:szCs w:val="24"/>
              </w:rPr>
              <w:t xml:space="preserve">                                                   (50)</w:t>
            </w:r>
          </w:p>
          <w:p w:rsidR="007D6EBF" w:rsidRDefault="007D6EBF" w:rsidP="000F403F">
            <w:pPr>
              <w:pStyle w:val="PlainText"/>
              <w:rPr>
                <w:rFonts w:ascii="Times New Roman" w:hAnsi="Times New Roman"/>
                <w:sz w:val="24"/>
                <w:szCs w:val="24"/>
              </w:rPr>
            </w:pPr>
            <w:r w:rsidRPr="00183A31">
              <w:rPr>
                <w:rFonts w:ascii="Times New Roman" w:hAnsi="Times New Roman"/>
                <w:sz w:val="24"/>
                <w:szCs w:val="24"/>
              </w:rPr>
              <w:t>3.1</w:t>
            </w:r>
            <w:r>
              <w:rPr>
                <w:rFonts w:ascii="Times New Roman" w:hAnsi="Times New Roman"/>
                <w:sz w:val="24"/>
                <w:szCs w:val="24"/>
              </w:rPr>
              <w:t>Writing CVs</w:t>
            </w:r>
          </w:p>
          <w:p w:rsidR="007D6EBF" w:rsidRDefault="007D6EBF" w:rsidP="000F403F">
            <w:pPr>
              <w:pStyle w:val="PlainText"/>
              <w:ind w:left="388" w:hanging="388"/>
              <w:rPr>
                <w:rFonts w:ascii="Times New Roman" w:hAnsi="Times New Roman"/>
                <w:sz w:val="24"/>
                <w:szCs w:val="24"/>
              </w:rPr>
            </w:pPr>
            <w:r w:rsidRPr="00183A31">
              <w:rPr>
                <w:rFonts w:ascii="Times New Roman" w:hAnsi="Times New Roman"/>
                <w:sz w:val="24"/>
                <w:szCs w:val="24"/>
              </w:rPr>
              <w:t>3.2</w:t>
            </w:r>
            <w:r>
              <w:rPr>
                <w:rFonts w:ascii="Times New Roman" w:hAnsi="Times New Roman"/>
                <w:sz w:val="24"/>
                <w:szCs w:val="24"/>
              </w:rPr>
              <w:t>Reporting and designing surveys</w:t>
            </w:r>
          </w:p>
          <w:p w:rsidR="007D6EBF" w:rsidRDefault="0077339A" w:rsidP="000F403F">
            <w:pPr>
              <w:pStyle w:val="PlainText"/>
              <w:ind w:left="388" w:hanging="388"/>
              <w:rPr>
                <w:rFonts w:ascii="Times New Roman" w:hAnsi="Times New Roman"/>
                <w:sz w:val="24"/>
                <w:szCs w:val="24"/>
              </w:rPr>
            </w:pPr>
            <w:r>
              <w:rPr>
                <w:rFonts w:ascii="Times New Roman" w:hAnsi="Times New Roman"/>
                <w:sz w:val="24"/>
                <w:szCs w:val="24"/>
              </w:rPr>
              <w:t xml:space="preserve">3.3 </w:t>
            </w:r>
            <w:r w:rsidR="007D6EBF">
              <w:rPr>
                <w:rFonts w:ascii="Times New Roman" w:hAnsi="Times New Roman"/>
                <w:sz w:val="24"/>
                <w:szCs w:val="24"/>
              </w:rPr>
              <w:t>Taking ideas from sources</w:t>
            </w:r>
          </w:p>
          <w:p w:rsidR="007D6EBF" w:rsidRDefault="0077339A" w:rsidP="000F403F">
            <w:pPr>
              <w:pStyle w:val="PlainText"/>
              <w:ind w:left="388" w:hanging="388"/>
              <w:rPr>
                <w:rFonts w:ascii="Times New Roman" w:hAnsi="Times New Roman"/>
                <w:sz w:val="24"/>
                <w:szCs w:val="24"/>
              </w:rPr>
            </w:pPr>
            <w:r>
              <w:rPr>
                <w:rFonts w:ascii="Times New Roman" w:hAnsi="Times New Roman"/>
                <w:sz w:val="24"/>
                <w:szCs w:val="24"/>
              </w:rPr>
              <w:t xml:space="preserve">3.4 </w:t>
            </w:r>
            <w:r w:rsidR="007D6EBF">
              <w:rPr>
                <w:rFonts w:ascii="Times New Roman" w:hAnsi="Times New Roman"/>
                <w:sz w:val="24"/>
                <w:szCs w:val="24"/>
              </w:rPr>
              <w:t xml:space="preserve">Writing journal articles </w:t>
            </w:r>
          </w:p>
          <w:p w:rsidR="007D6EBF" w:rsidRDefault="007D6EBF" w:rsidP="000F403F">
            <w:pPr>
              <w:pStyle w:val="PlainText"/>
              <w:ind w:left="388" w:hanging="388"/>
              <w:rPr>
                <w:rFonts w:ascii="Times New Roman" w:hAnsi="Times New Roman"/>
                <w:sz w:val="24"/>
                <w:szCs w:val="24"/>
              </w:rPr>
            </w:pPr>
            <w:r>
              <w:rPr>
                <w:rFonts w:ascii="Times New Roman" w:hAnsi="Times New Roman"/>
                <w:sz w:val="24"/>
                <w:szCs w:val="24"/>
              </w:rPr>
              <w:t>3.5Writing newspaper articles</w:t>
            </w:r>
          </w:p>
          <w:p w:rsidR="007D6EBF" w:rsidRDefault="007D6EBF" w:rsidP="00DE4CC7">
            <w:pPr>
              <w:pStyle w:val="PlainText"/>
              <w:rPr>
                <w:rFonts w:ascii="Times New Roman" w:hAnsi="Times New Roman"/>
                <w:sz w:val="24"/>
                <w:szCs w:val="24"/>
              </w:rPr>
            </w:pPr>
            <w:r>
              <w:rPr>
                <w:rFonts w:ascii="Times New Roman" w:hAnsi="Times New Roman"/>
                <w:sz w:val="24"/>
                <w:szCs w:val="24"/>
              </w:rPr>
              <w:t>3.6Writing a research report</w:t>
            </w:r>
          </w:p>
          <w:p w:rsidR="007D6EBF" w:rsidRPr="00183A31" w:rsidRDefault="0077339A" w:rsidP="0077339A">
            <w:pPr>
              <w:pStyle w:val="PlainText"/>
              <w:rPr>
                <w:rFonts w:ascii="Times New Roman" w:hAnsi="Times New Roman"/>
                <w:b/>
                <w:sz w:val="24"/>
                <w:szCs w:val="24"/>
              </w:rPr>
            </w:pPr>
            <w:r>
              <w:rPr>
                <w:rFonts w:ascii="Times New Roman" w:hAnsi="Times New Roman"/>
                <w:sz w:val="24"/>
                <w:szCs w:val="24"/>
              </w:rPr>
              <w:t>3.7 W</w:t>
            </w:r>
            <w:r w:rsidR="007D6EBF">
              <w:rPr>
                <w:rFonts w:ascii="Times New Roman" w:hAnsi="Times New Roman"/>
                <w:sz w:val="24"/>
                <w:szCs w:val="24"/>
              </w:rPr>
              <w:t xml:space="preserve">riting a book review </w:t>
            </w:r>
          </w:p>
        </w:tc>
      </w:tr>
    </w:tbl>
    <w:p w:rsidR="003355B4" w:rsidRPr="000C0608" w:rsidRDefault="000C0608" w:rsidP="00EB6F27">
      <w:pPr>
        <w:pStyle w:val="PlainText"/>
        <w:rPr>
          <w:rFonts w:ascii="Times New Roman" w:hAnsi="Times New Roman" w:cs="Times New Roman"/>
          <w:i/>
          <w:sz w:val="24"/>
          <w:szCs w:val="24"/>
        </w:rPr>
      </w:pPr>
      <w:r w:rsidRPr="000C0608">
        <w:rPr>
          <w:rFonts w:ascii="Times New Roman" w:hAnsi="Times New Roman" w:cs="Times New Roman"/>
          <w:i/>
          <w:sz w:val="24"/>
          <w:szCs w:val="24"/>
        </w:rPr>
        <w:t>Note: The figures in the parentheses indicate the approximate periods for the respective units.</w:t>
      </w:r>
    </w:p>
    <w:p w:rsidR="000C0608" w:rsidRDefault="000C0608" w:rsidP="00EB6F27">
      <w:pPr>
        <w:pStyle w:val="PlainText"/>
        <w:rPr>
          <w:rFonts w:ascii="Times New Roman" w:hAnsi="Times New Roman"/>
          <w:b/>
          <w:sz w:val="24"/>
          <w:szCs w:val="24"/>
        </w:rPr>
      </w:pPr>
    </w:p>
    <w:p w:rsidR="00EB6F27" w:rsidRDefault="00791ED6" w:rsidP="003355B4">
      <w:pPr>
        <w:pStyle w:val="PlainText"/>
        <w:ind w:hanging="284"/>
        <w:rPr>
          <w:rFonts w:ascii="Times New Roman" w:hAnsi="Times New Roman" w:cs="Times New Roman"/>
          <w:b/>
          <w:sz w:val="24"/>
          <w:szCs w:val="24"/>
        </w:rPr>
      </w:pPr>
      <w:r>
        <w:rPr>
          <w:rFonts w:ascii="Times New Roman" w:hAnsi="Times New Roman" w:cs="Times New Roman"/>
          <w:b/>
          <w:sz w:val="24"/>
          <w:szCs w:val="24"/>
        </w:rPr>
        <w:t xml:space="preserve">4. </w:t>
      </w:r>
      <w:r w:rsidR="00EB6F27" w:rsidRPr="00C22434">
        <w:rPr>
          <w:rFonts w:ascii="Times New Roman" w:hAnsi="Times New Roman" w:cs="Times New Roman"/>
          <w:b/>
          <w:sz w:val="24"/>
          <w:szCs w:val="24"/>
        </w:rPr>
        <w:t>Instructional Techniques</w:t>
      </w:r>
    </w:p>
    <w:p w:rsidR="001C59E5" w:rsidRPr="001C59E5" w:rsidRDefault="001C59E5" w:rsidP="001C59E5">
      <w:pPr>
        <w:jc w:val="both"/>
        <w:rPr>
          <w:rFonts w:cs="Arial"/>
          <w:bCs/>
          <w:sz w:val="24"/>
          <w:szCs w:val="24"/>
        </w:rPr>
      </w:pPr>
      <w:r w:rsidRPr="001C59E5">
        <w:rPr>
          <w:rFonts w:cs="Arial"/>
          <w:bCs/>
          <w:sz w:val="24"/>
          <w:szCs w:val="24"/>
        </w:rPr>
        <w:t xml:space="preserve">The instructional techniques for this course are divided into two groups. First group consists of general instructional techniques applicable to most of the units. The second group consists of specific instructional techniques applicable to specific units. </w:t>
      </w:r>
    </w:p>
    <w:p w:rsidR="0059185B" w:rsidRDefault="0059185B" w:rsidP="00EB6F27">
      <w:pPr>
        <w:pStyle w:val="PlainText"/>
        <w:rPr>
          <w:rFonts w:ascii="Times New Roman" w:hAnsi="Times New Roman" w:cs="Times New Roman"/>
          <w:b/>
          <w:bCs w:val="0"/>
          <w:sz w:val="24"/>
          <w:szCs w:val="24"/>
        </w:rPr>
      </w:pPr>
    </w:p>
    <w:p w:rsidR="00C73C54" w:rsidRPr="00B62A6F" w:rsidRDefault="00C73C54" w:rsidP="00EB6F27">
      <w:pPr>
        <w:pStyle w:val="PlainText"/>
        <w:rPr>
          <w:rFonts w:ascii="Times New Roman" w:hAnsi="Times New Roman" w:cs="Times New Roman"/>
          <w:b/>
          <w:bCs w:val="0"/>
          <w:sz w:val="24"/>
          <w:szCs w:val="24"/>
        </w:rPr>
      </w:pPr>
      <w:r w:rsidRPr="00B62A6F">
        <w:rPr>
          <w:rFonts w:ascii="Times New Roman" w:hAnsi="Times New Roman" w:cs="Times New Roman"/>
          <w:b/>
          <w:bCs w:val="0"/>
          <w:sz w:val="24"/>
          <w:szCs w:val="24"/>
        </w:rPr>
        <w:t>4.1. General Techniques</w:t>
      </w:r>
    </w:p>
    <w:p w:rsidR="00EB6F27" w:rsidRPr="00C22434" w:rsidRDefault="00ED30D9" w:rsidP="00ED30D9">
      <w:pPr>
        <w:pStyle w:val="PlainText"/>
        <w:numPr>
          <w:ilvl w:val="0"/>
          <w:numId w:val="19"/>
        </w:numPr>
        <w:ind w:left="851" w:hanging="142"/>
        <w:rPr>
          <w:rFonts w:ascii="Times New Roman" w:hAnsi="Times New Roman" w:cs="Times New Roman"/>
          <w:sz w:val="24"/>
          <w:szCs w:val="24"/>
        </w:rPr>
      </w:pPr>
      <w:r>
        <w:rPr>
          <w:rFonts w:ascii="Times New Roman" w:hAnsi="Times New Roman" w:cs="Times New Roman"/>
          <w:sz w:val="24"/>
          <w:szCs w:val="24"/>
        </w:rPr>
        <w:t xml:space="preserve">Lecture and </w:t>
      </w:r>
      <w:r w:rsidR="00EB6F27" w:rsidRPr="00C22434">
        <w:rPr>
          <w:rFonts w:ascii="Times New Roman" w:hAnsi="Times New Roman" w:cs="Times New Roman"/>
          <w:sz w:val="24"/>
          <w:szCs w:val="24"/>
        </w:rPr>
        <w:t>Discussion</w:t>
      </w:r>
    </w:p>
    <w:p w:rsidR="00EB6F27" w:rsidRPr="00C22434" w:rsidRDefault="00EB6F27" w:rsidP="00ED30D9">
      <w:pPr>
        <w:pStyle w:val="PlainText"/>
        <w:numPr>
          <w:ilvl w:val="0"/>
          <w:numId w:val="19"/>
        </w:numPr>
        <w:ind w:left="851" w:hanging="142"/>
        <w:rPr>
          <w:rFonts w:ascii="Times New Roman" w:hAnsi="Times New Roman" w:cs="Times New Roman"/>
          <w:sz w:val="24"/>
          <w:szCs w:val="24"/>
        </w:rPr>
      </w:pPr>
      <w:r w:rsidRPr="00C22434">
        <w:rPr>
          <w:rFonts w:ascii="Times New Roman" w:hAnsi="Times New Roman" w:cs="Times New Roman"/>
          <w:sz w:val="24"/>
          <w:szCs w:val="24"/>
        </w:rPr>
        <w:t>Explanation and Illustration</w:t>
      </w:r>
    </w:p>
    <w:p w:rsidR="00C73C54" w:rsidRPr="00B62A6F" w:rsidRDefault="00C73C54" w:rsidP="00C73C54">
      <w:pPr>
        <w:pStyle w:val="PlainText"/>
        <w:rPr>
          <w:rFonts w:ascii="Times New Roman" w:hAnsi="Times New Roman" w:cs="Times New Roman"/>
          <w:b/>
          <w:bCs w:val="0"/>
          <w:sz w:val="24"/>
          <w:szCs w:val="24"/>
        </w:rPr>
      </w:pPr>
      <w:r w:rsidRPr="00B62A6F">
        <w:rPr>
          <w:rFonts w:ascii="Times New Roman" w:hAnsi="Times New Roman" w:cs="Times New Roman"/>
          <w:b/>
          <w:bCs w:val="0"/>
          <w:sz w:val="24"/>
          <w:szCs w:val="24"/>
        </w:rPr>
        <w:t>4.2. Specific Techniques</w:t>
      </w:r>
    </w:p>
    <w:p w:rsidR="000C0608" w:rsidRDefault="000C0608" w:rsidP="000C0608">
      <w:pPr>
        <w:pStyle w:val="PlainText"/>
        <w:numPr>
          <w:ilvl w:val="0"/>
          <w:numId w:val="20"/>
        </w:numPr>
        <w:ind w:left="993" w:hanging="284"/>
        <w:rPr>
          <w:rFonts w:ascii="Times New Roman" w:hAnsi="Times New Roman" w:cs="Times New Roman"/>
          <w:sz w:val="24"/>
          <w:szCs w:val="24"/>
        </w:rPr>
      </w:pPr>
      <w:r w:rsidRPr="00392E79">
        <w:rPr>
          <w:rFonts w:ascii="Times New Roman" w:hAnsi="Times New Roman" w:cs="Times New Roman"/>
          <w:b/>
          <w:sz w:val="24"/>
          <w:szCs w:val="24"/>
        </w:rPr>
        <w:t>Units II and IV</w:t>
      </w:r>
      <w:r w:rsidRPr="000C0608">
        <w:rPr>
          <w:rFonts w:ascii="Times New Roman" w:hAnsi="Times New Roman" w:cs="Times New Roman"/>
          <w:sz w:val="24"/>
          <w:szCs w:val="24"/>
        </w:rPr>
        <w:t xml:space="preserve">: </w:t>
      </w:r>
      <w:r w:rsidR="00EB6F27" w:rsidRPr="000C0608">
        <w:rPr>
          <w:rFonts w:ascii="Times New Roman" w:hAnsi="Times New Roman" w:cs="Times New Roman"/>
          <w:sz w:val="24"/>
          <w:szCs w:val="24"/>
        </w:rPr>
        <w:t>Project Works</w:t>
      </w:r>
    </w:p>
    <w:p w:rsidR="00EB6F27" w:rsidRPr="000C0608" w:rsidRDefault="000C0608" w:rsidP="000C0608">
      <w:pPr>
        <w:pStyle w:val="PlainText"/>
        <w:numPr>
          <w:ilvl w:val="0"/>
          <w:numId w:val="20"/>
        </w:numPr>
        <w:ind w:left="993" w:hanging="284"/>
        <w:rPr>
          <w:rFonts w:ascii="Times New Roman" w:hAnsi="Times New Roman" w:cs="Times New Roman"/>
          <w:sz w:val="24"/>
          <w:szCs w:val="24"/>
        </w:rPr>
      </w:pPr>
      <w:r w:rsidRPr="00392E79">
        <w:rPr>
          <w:rFonts w:ascii="Times New Roman" w:hAnsi="Times New Roman" w:cs="Times New Roman"/>
          <w:b/>
          <w:sz w:val="24"/>
          <w:szCs w:val="24"/>
        </w:rPr>
        <w:t>Unit IV</w:t>
      </w:r>
      <w:r>
        <w:rPr>
          <w:rFonts w:ascii="Times New Roman" w:hAnsi="Times New Roman" w:cs="Times New Roman"/>
          <w:sz w:val="24"/>
          <w:szCs w:val="24"/>
        </w:rPr>
        <w:t xml:space="preserve">: </w:t>
      </w:r>
      <w:r w:rsidRPr="000C0608">
        <w:rPr>
          <w:rFonts w:ascii="Times New Roman" w:hAnsi="Times New Roman" w:cs="Times New Roman"/>
          <w:sz w:val="24"/>
          <w:szCs w:val="24"/>
        </w:rPr>
        <w:t>Group &amp; Individual Assignments</w:t>
      </w:r>
    </w:p>
    <w:p w:rsidR="0059185B" w:rsidRDefault="0059185B" w:rsidP="00EB6F27">
      <w:pPr>
        <w:pStyle w:val="PlainText"/>
        <w:rPr>
          <w:rFonts w:ascii="Times New Roman" w:hAnsi="Times New Roman" w:cs="Times New Roman"/>
          <w:b/>
          <w:sz w:val="24"/>
          <w:szCs w:val="24"/>
        </w:rPr>
      </w:pPr>
    </w:p>
    <w:p w:rsidR="000C0608" w:rsidRDefault="00791ED6" w:rsidP="00EB6F27">
      <w:pPr>
        <w:pStyle w:val="PlainText"/>
        <w:rPr>
          <w:rFonts w:ascii="Times New Roman" w:hAnsi="Times New Roman" w:cs="Times New Roman"/>
          <w:b/>
          <w:sz w:val="24"/>
          <w:szCs w:val="24"/>
        </w:rPr>
      </w:pPr>
      <w:r>
        <w:rPr>
          <w:rFonts w:ascii="Times New Roman" w:hAnsi="Times New Roman" w:cs="Times New Roman"/>
          <w:b/>
          <w:sz w:val="24"/>
          <w:szCs w:val="24"/>
        </w:rPr>
        <w:t xml:space="preserve">5. </w:t>
      </w:r>
      <w:r w:rsidR="00EB6F27" w:rsidRPr="00C22434">
        <w:rPr>
          <w:rFonts w:ascii="Times New Roman" w:hAnsi="Times New Roman" w:cs="Times New Roman"/>
          <w:b/>
          <w:sz w:val="24"/>
          <w:szCs w:val="24"/>
        </w:rPr>
        <w:t xml:space="preserve">Evaluation </w:t>
      </w:r>
    </w:p>
    <w:p w:rsidR="00EB6F27" w:rsidRDefault="00EB6F27" w:rsidP="00EB6F27">
      <w:pPr>
        <w:pStyle w:val="PlainText"/>
        <w:rPr>
          <w:rFonts w:ascii="Times New Roman" w:hAnsi="Times New Roman" w:cs="Times New Roman"/>
          <w:sz w:val="24"/>
          <w:szCs w:val="24"/>
        </w:rPr>
      </w:pPr>
      <w:r w:rsidRPr="00C22434">
        <w:rPr>
          <w:rFonts w:ascii="Times New Roman" w:hAnsi="Times New Roman" w:cs="Times New Roman"/>
          <w:sz w:val="24"/>
          <w:szCs w:val="24"/>
        </w:rPr>
        <w:t xml:space="preserve">This course is for one academic year. It carries 100 marks. Its marks distribution will be as follows. </w:t>
      </w:r>
    </w:p>
    <w:p w:rsidR="001C59E5" w:rsidRPr="00C22434" w:rsidRDefault="001C59E5" w:rsidP="00EB6F27">
      <w:pPr>
        <w:pStyle w:val="PlainText"/>
        <w:rPr>
          <w:rFonts w:ascii="Times New Roman" w:hAnsi="Times New Roman" w:cs="Times New Roman"/>
          <w:sz w:val="24"/>
          <w:szCs w:val="24"/>
        </w:rPr>
      </w:pPr>
    </w:p>
    <w:p w:rsidR="00EB6F27" w:rsidRPr="00791ED6" w:rsidRDefault="00EB6F27" w:rsidP="001C59E5">
      <w:pPr>
        <w:pStyle w:val="PlainText"/>
        <w:tabs>
          <w:tab w:val="left" w:pos="4140"/>
          <w:tab w:val="left" w:pos="8080"/>
        </w:tabs>
        <w:jc w:val="center"/>
        <w:rPr>
          <w:rFonts w:ascii="Times New Roman" w:hAnsi="Times New Roman" w:cs="Times New Roman"/>
          <w:b/>
          <w:bCs w:val="0"/>
          <w:sz w:val="24"/>
          <w:szCs w:val="24"/>
        </w:rPr>
      </w:pPr>
      <w:r w:rsidRPr="00791ED6">
        <w:rPr>
          <w:rFonts w:ascii="Times New Roman" w:hAnsi="Times New Roman" w:cs="Times New Roman"/>
          <w:b/>
          <w:bCs w:val="0"/>
          <w:sz w:val="24"/>
          <w:szCs w:val="24"/>
          <w:u w:val="single"/>
        </w:rPr>
        <w:t xml:space="preserve">Unit </w:t>
      </w:r>
      <w:r w:rsidRPr="00791ED6">
        <w:rPr>
          <w:rFonts w:ascii="Times New Roman" w:hAnsi="Times New Roman" w:cs="Times New Roman"/>
          <w:b/>
          <w:bCs w:val="0"/>
          <w:sz w:val="24"/>
          <w:szCs w:val="24"/>
        </w:rPr>
        <w:tab/>
      </w:r>
      <w:r w:rsidRPr="00791ED6">
        <w:rPr>
          <w:rFonts w:ascii="Times New Roman" w:hAnsi="Times New Roman" w:cs="Times New Roman"/>
          <w:b/>
          <w:bCs w:val="0"/>
          <w:sz w:val="24"/>
          <w:szCs w:val="24"/>
          <w:u w:val="single"/>
        </w:rPr>
        <w:t>Marks</w:t>
      </w:r>
      <w:r w:rsidR="000F26AE" w:rsidRPr="00791ED6">
        <w:rPr>
          <w:rFonts w:ascii="Times New Roman" w:hAnsi="Times New Roman" w:cs="Times New Roman"/>
          <w:b/>
          <w:bCs w:val="0"/>
          <w:sz w:val="24"/>
          <w:szCs w:val="24"/>
        </w:rPr>
        <w:tab/>
      </w:r>
    </w:p>
    <w:p w:rsidR="00C73C54" w:rsidRDefault="00C73C54" w:rsidP="00C73C54">
      <w:pPr>
        <w:pStyle w:val="PlainText"/>
        <w:tabs>
          <w:tab w:val="left" w:pos="5812"/>
          <w:tab w:val="left" w:pos="8080"/>
        </w:tabs>
        <w:rPr>
          <w:rFonts w:ascii="Times New Roman" w:hAnsi="Times New Roman"/>
          <w:sz w:val="24"/>
          <w:szCs w:val="24"/>
        </w:rPr>
      </w:pPr>
    </w:p>
    <w:p w:rsidR="001C59E5" w:rsidRDefault="000C0608" w:rsidP="00C73C54">
      <w:pPr>
        <w:pStyle w:val="PlainText"/>
        <w:tabs>
          <w:tab w:val="left" w:pos="5812"/>
          <w:tab w:val="left" w:pos="8080"/>
        </w:tabs>
        <w:rPr>
          <w:rFonts w:ascii="Times New Roman" w:hAnsi="Times New Roman"/>
          <w:sz w:val="24"/>
          <w:szCs w:val="24"/>
        </w:rPr>
      </w:pPr>
      <w:r>
        <w:rPr>
          <w:rFonts w:ascii="Times New Roman" w:hAnsi="Times New Roman"/>
          <w:sz w:val="24"/>
          <w:szCs w:val="24"/>
        </w:rPr>
        <w:t>I</w:t>
      </w:r>
      <w:r w:rsidR="008B26BE">
        <w:rPr>
          <w:rFonts w:ascii="Times New Roman" w:hAnsi="Times New Roman"/>
          <w:sz w:val="24"/>
          <w:szCs w:val="24"/>
        </w:rPr>
        <w:t>:</w:t>
      </w:r>
      <w:r w:rsidR="00C73C54" w:rsidRPr="00C73C54">
        <w:rPr>
          <w:rFonts w:ascii="Times New Roman" w:hAnsi="Times New Roman"/>
          <w:sz w:val="24"/>
          <w:szCs w:val="24"/>
        </w:rPr>
        <w:t xml:space="preserve"> Academic writing </w:t>
      </w:r>
      <w:r w:rsidR="00C73C54" w:rsidRPr="00C73C54">
        <w:rPr>
          <w:rFonts w:ascii="Times New Roman" w:hAnsi="Times New Roman"/>
          <w:sz w:val="24"/>
          <w:szCs w:val="24"/>
        </w:rPr>
        <w:tab/>
        <w:t>25</w:t>
      </w:r>
      <w:r w:rsidR="00C73C54" w:rsidRPr="00C73C54">
        <w:rPr>
          <w:rFonts w:ascii="Times New Roman" w:hAnsi="Times New Roman"/>
          <w:sz w:val="24"/>
          <w:szCs w:val="24"/>
        </w:rPr>
        <w:tab/>
      </w:r>
    </w:p>
    <w:p w:rsidR="00C73C54" w:rsidRPr="00C73C54" w:rsidRDefault="000C0608" w:rsidP="00C73C54">
      <w:pPr>
        <w:pStyle w:val="PlainText"/>
        <w:tabs>
          <w:tab w:val="left" w:pos="5812"/>
          <w:tab w:val="left" w:pos="8080"/>
        </w:tabs>
        <w:rPr>
          <w:rFonts w:ascii="Times New Roman" w:hAnsi="Times New Roman"/>
          <w:sz w:val="24"/>
          <w:szCs w:val="24"/>
        </w:rPr>
      </w:pPr>
      <w:r>
        <w:rPr>
          <w:rFonts w:ascii="Times New Roman" w:hAnsi="Times New Roman"/>
          <w:sz w:val="24"/>
          <w:szCs w:val="24"/>
        </w:rPr>
        <w:t>II</w:t>
      </w:r>
      <w:r w:rsidR="008B26BE">
        <w:rPr>
          <w:rFonts w:ascii="Times New Roman" w:hAnsi="Times New Roman"/>
          <w:sz w:val="24"/>
          <w:szCs w:val="24"/>
        </w:rPr>
        <w:t>:</w:t>
      </w:r>
      <w:r w:rsidR="00C73C54" w:rsidRPr="00C73C54">
        <w:rPr>
          <w:rFonts w:ascii="Times New Roman" w:hAnsi="Times New Roman"/>
          <w:sz w:val="24"/>
          <w:szCs w:val="24"/>
        </w:rPr>
        <w:t xml:space="preserve"> Academic writing process and strategies</w:t>
      </w:r>
      <w:r w:rsidR="00C73C54" w:rsidRPr="00C73C54">
        <w:rPr>
          <w:rFonts w:ascii="Times New Roman" w:hAnsi="Times New Roman"/>
          <w:sz w:val="24"/>
          <w:szCs w:val="24"/>
        </w:rPr>
        <w:tab/>
        <w:t>35</w:t>
      </w:r>
      <w:r w:rsidR="00C73C54" w:rsidRPr="00C73C54">
        <w:rPr>
          <w:rFonts w:ascii="Times New Roman" w:hAnsi="Times New Roman"/>
          <w:sz w:val="24"/>
          <w:szCs w:val="24"/>
        </w:rPr>
        <w:tab/>
      </w:r>
    </w:p>
    <w:p w:rsidR="00C73C54" w:rsidRPr="00C73C54" w:rsidRDefault="000C0608" w:rsidP="00C73C54">
      <w:pPr>
        <w:pStyle w:val="PlainText"/>
        <w:tabs>
          <w:tab w:val="left" w:pos="5812"/>
          <w:tab w:val="left" w:pos="8080"/>
        </w:tabs>
        <w:rPr>
          <w:rFonts w:ascii="Times New Roman" w:hAnsi="Times New Roman"/>
          <w:sz w:val="24"/>
          <w:szCs w:val="24"/>
        </w:rPr>
      </w:pPr>
      <w:r>
        <w:rPr>
          <w:rFonts w:ascii="Times New Roman" w:hAnsi="Times New Roman"/>
          <w:sz w:val="24"/>
          <w:szCs w:val="24"/>
        </w:rPr>
        <w:t>III</w:t>
      </w:r>
      <w:r w:rsidR="008B26BE">
        <w:rPr>
          <w:rFonts w:ascii="Times New Roman" w:hAnsi="Times New Roman"/>
          <w:sz w:val="24"/>
          <w:szCs w:val="24"/>
        </w:rPr>
        <w:t>:</w:t>
      </w:r>
      <w:r w:rsidR="00C73C54" w:rsidRPr="00C73C54">
        <w:rPr>
          <w:rFonts w:ascii="Times New Roman" w:hAnsi="Times New Roman"/>
          <w:sz w:val="24"/>
          <w:szCs w:val="24"/>
        </w:rPr>
        <w:t xml:space="preserve"> Using published sources for academic writing</w:t>
      </w:r>
      <w:r w:rsidR="00C73C54" w:rsidRPr="00C73C54">
        <w:rPr>
          <w:rFonts w:ascii="Times New Roman" w:hAnsi="Times New Roman"/>
          <w:sz w:val="24"/>
          <w:szCs w:val="24"/>
        </w:rPr>
        <w:tab/>
        <w:t>15</w:t>
      </w:r>
      <w:r w:rsidR="00C73C54" w:rsidRPr="00C73C54">
        <w:rPr>
          <w:rFonts w:ascii="Times New Roman" w:hAnsi="Times New Roman"/>
          <w:sz w:val="24"/>
          <w:szCs w:val="24"/>
        </w:rPr>
        <w:tab/>
      </w:r>
    </w:p>
    <w:p w:rsidR="00C73C54" w:rsidRPr="00C73C54" w:rsidRDefault="008B26BE" w:rsidP="00C73C54">
      <w:pPr>
        <w:pStyle w:val="PlainText"/>
        <w:tabs>
          <w:tab w:val="left" w:pos="5812"/>
          <w:tab w:val="left" w:pos="8080"/>
        </w:tabs>
        <w:rPr>
          <w:rFonts w:ascii="Times New Roman" w:hAnsi="Times New Roman"/>
          <w:sz w:val="24"/>
          <w:szCs w:val="24"/>
        </w:rPr>
      </w:pPr>
      <w:r>
        <w:rPr>
          <w:rFonts w:ascii="Times New Roman" w:hAnsi="Times New Roman"/>
          <w:sz w:val="24"/>
          <w:szCs w:val="24"/>
        </w:rPr>
        <w:t>IV:</w:t>
      </w:r>
      <w:r w:rsidR="00C73C54" w:rsidRPr="00C73C54">
        <w:rPr>
          <w:rFonts w:ascii="Times New Roman" w:hAnsi="Times New Roman"/>
          <w:sz w:val="24"/>
          <w:szCs w:val="24"/>
        </w:rPr>
        <w:t xml:space="preserve"> Writing models</w:t>
      </w:r>
      <w:r w:rsidR="00C73C54" w:rsidRPr="00C73C54">
        <w:rPr>
          <w:rFonts w:ascii="Times New Roman" w:hAnsi="Times New Roman"/>
          <w:sz w:val="24"/>
          <w:szCs w:val="24"/>
        </w:rPr>
        <w:tab/>
        <w:t>25</w:t>
      </w:r>
      <w:r w:rsidR="00C73C54" w:rsidRPr="00C73C54">
        <w:rPr>
          <w:rFonts w:ascii="Times New Roman" w:hAnsi="Times New Roman"/>
          <w:sz w:val="24"/>
          <w:szCs w:val="24"/>
        </w:rPr>
        <w:tab/>
      </w:r>
    </w:p>
    <w:p w:rsidR="00ED30D9" w:rsidRPr="00ED30D9" w:rsidRDefault="00ED30D9" w:rsidP="008E294A">
      <w:pPr>
        <w:rPr>
          <w:b/>
          <w:sz w:val="24"/>
          <w:szCs w:val="24"/>
        </w:rPr>
      </w:pPr>
    </w:p>
    <w:p w:rsidR="00335394" w:rsidRDefault="00335394" w:rsidP="00EB6F27">
      <w:pPr>
        <w:pStyle w:val="PlainText"/>
        <w:rPr>
          <w:rFonts w:ascii="Times New Roman" w:hAnsi="Times New Roman" w:cs="Times New Roman"/>
          <w:b/>
          <w:sz w:val="24"/>
          <w:szCs w:val="24"/>
        </w:rPr>
      </w:pPr>
    </w:p>
    <w:p w:rsidR="008E294A" w:rsidRPr="008E294A" w:rsidRDefault="00EE5ADD" w:rsidP="008E294A">
      <w:pPr>
        <w:spacing w:before="40"/>
        <w:jc w:val="both"/>
        <w:rPr>
          <w:sz w:val="24"/>
          <w:szCs w:val="24"/>
        </w:rPr>
      </w:pPr>
      <w:r>
        <w:rPr>
          <w:sz w:val="24"/>
          <w:szCs w:val="24"/>
        </w:rPr>
        <w:t>This is a theory</w:t>
      </w:r>
      <w:r w:rsidR="008E294A" w:rsidRPr="008E294A">
        <w:rPr>
          <w:sz w:val="24"/>
          <w:szCs w:val="24"/>
        </w:rPr>
        <w:t xml:space="preserve"> course. Hence, the learning of the students will be assessed through annual examination held by the Office of Controller of Examinations. The types and number of questions in the annual examination are given in the following table:</w:t>
      </w:r>
    </w:p>
    <w:p w:rsidR="008E294A" w:rsidRPr="00F34D6A" w:rsidRDefault="008E294A" w:rsidP="008E294A">
      <w:pPr>
        <w:tabs>
          <w:tab w:val="left" w:pos="2520"/>
          <w:tab w:val="left" w:pos="5280"/>
        </w:tabs>
        <w:jc w:val="both"/>
        <w:rPr>
          <w:rFonts w:cs="Arial"/>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2065"/>
        <w:gridCol w:w="2616"/>
        <w:gridCol w:w="1560"/>
      </w:tblGrid>
      <w:tr w:rsidR="008E294A" w:rsidRPr="00F34D6A" w:rsidTr="00E9756F">
        <w:trPr>
          <w:jc w:val="center"/>
        </w:trPr>
        <w:tc>
          <w:tcPr>
            <w:tcW w:w="3588"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b/>
                <w:bCs/>
                <w:sz w:val="22"/>
                <w:szCs w:val="22"/>
              </w:rPr>
            </w:pPr>
            <w:r w:rsidRPr="00F34D6A">
              <w:rPr>
                <w:rFonts w:cs="Arial"/>
                <w:b/>
                <w:bCs/>
                <w:sz w:val="22"/>
                <w:szCs w:val="22"/>
              </w:rPr>
              <w:t>Nature of questions</w:t>
            </w:r>
          </w:p>
        </w:tc>
        <w:tc>
          <w:tcPr>
            <w:tcW w:w="2065"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b/>
                <w:bCs/>
                <w:sz w:val="22"/>
                <w:szCs w:val="22"/>
              </w:rPr>
            </w:pPr>
            <w:r w:rsidRPr="00F34D6A">
              <w:rPr>
                <w:rFonts w:cs="Arial"/>
                <w:b/>
                <w:bCs/>
                <w:sz w:val="22"/>
                <w:szCs w:val="22"/>
              </w:rPr>
              <w:t>Total questions to be asked</w:t>
            </w:r>
          </w:p>
        </w:tc>
        <w:tc>
          <w:tcPr>
            <w:tcW w:w="2616"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b/>
                <w:bCs/>
                <w:sz w:val="22"/>
                <w:szCs w:val="22"/>
              </w:rPr>
            </w:pPr>
            <w:r w:rsidRPr="00F34D6A">
              <w:rPr>
                <w:rFonts w:cs="Arial"/>
                <w:b/>
                <w:bCs/>
                <w:sz w:val="22"/>
                <w:szCs w:val="22"/>
              </w:rPr>
              <w:t>Number of questions to be answered</w:t>
            </w:r>
          </w:p>
        </w:tc>
        <w:tc>
          <w:tcPr>
            <w:tcW w:w="1560" w:type="dxa"/>
            <w:tcBorders>
              <w:top w:val="single" w:sz="4" w:space="0" w:color="auto"/>
              <w:left w:val="single" w:sz="4" w:space="0" w:color="auto"/>
              <w:bottom w:val="single" w:sz="4" w:space="0" w:color="auto"/>
              <w:right w:val="single" w:sz="4" w:space="0" w:color="auto"/>
            </w:tcBorders>
          </w:tcPr>
          <w:p w:rsidR="008E294A" w:rsidRPr="00F34D6A" w:rsidRDefault="00EE5ADD" w:rsidP="00E9756F">
            <w:pPr>
              <w:jc w:val="center"/>
              <w:rPr>
                <w:rFonts w:cs="Arial"/>
                <w:b/>
                <w:bCs/>
                <w:sz w:val="22"/>
                <w:szCs w:val="22"/>
              </w:rPr>
            </w:pPr>
            <w:r>
              <w:rPr>
                <w:rFonts w:cs="Arial"/>
                <w:b/>
                <w:bCs/>
                <w:sz w:val="22"/>
                <w:szCs w:val="22"/>
              </w:rPr>
              <w:t>Total Marks</w:t>
            </w:r>
          </w:p>
        </w:tc>
      </w:tr>
      <w:tr w:rsidR="008E294A" w:rsidRPr="00F34D6A" w:rsidTr="00E9756F">
        <w:trPr>
          <w:jc w:val="center"/>
        </w:trPr>
        <w:tc>
          <w:tcPr>
            <w:tcW w:w="3588"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both"/>
              <w:rPr>
                <w:rFonts w:cs="Arial"/>
                <w:sz w:val="22"/>
                <w:szCs w:val="22"/>
              </w:rPr>
            </w:pPr>
            <w:r>
              <w:rPr>
                <w:rFonts w:cs="Arial"/>
                <w:sz w:val="22"/>
                <w:szCs w:val="22"/>
              </w:rPr>
              <w:t xml:space="preserve">Group A: </w:t>
            </w:r>
            <w:r w:rsidRPr="00F34D6A">
              <w:rPr>
                <w:rFonts w:cs="Arial"/>
                <w:sz w:val="22"/>
                <w:szCs w:val="22"/>
              </w:rPr>
              <w:t xml:space="preserve">Multiple choice items </w:t>
            </w:r>
          </w:p>
        </w:tc>
        <w:tc>
          <w:tcPr>
            <w:tcW w:w="2065"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sidRPr="00F34D6A">
              <w:rPr>
                <w:rFonts w:cs="Arial"/>
                <w:sz w:val="22"/>
                <w:szCs w:val="22"/>
              </w:rPr>
              <w:t>20</w:t>
            </w:r>
          </w:p>
        </w:tc>
        <w:tc>
          <w:tcPr>
            <w:tcW w:w="2616"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sidRPr="00F34D6A">
              <w:rPr>
                <w:rFonts w:cs="Arial"/>
                <w:sz w:val="22"/>
                <w:szCs w:val="22"/>
              </w:rPr>
              <w:t xml:space="preserve">20 </w:t>
            </w:r>
            <w:r>
              <w:rPr>
                <w:rFonts w:cs="Arial"/>
                <w:sz w:val="22"/>
                <w:szCs w:val="22"/>
              </w:rPr>
              <w:t xml:space="preserve">x 1 mark </w:t>
            </w:r>
          </w:p>
        </w:tc>
        <w:tc>
          <w:tcPr>
            <w:tcW w:w="1560" w:type="dxa"/>
            <w:tcBorders>
              <w:top w:val="single" w:sz="4" w:space="0" w:color="auto"/>
              <w:left w:val="single" w:sz="4" w:space="0" w:color="auto"/>
              <w:bottom w:val="single" w:sz="4" w:space="0" w:color="auto"/>
              <w:right w:val="single" w:sz="4" w:space="0" w:color="auto"/>
            </w:tcBorders>
          </w:tcPr>
          <w:p w:rsidR="008E294A" w:rsidRPr="00F34D6A" w:rsidRDefault="00DC6EE2" w:rsidP="00EE5ADD">
            <w:pPr>
              <w:jc w:val="center"/>
              <w:rPr>
                <w:rFonts w:cs="Arial"/>
                <w:sz w:val="22"/>
                <w:szCs w:val="22"/>
              </w:rPr>
            </w:pPr>
            <w:r>
              <w:rPr>
                <w:rFonts w:cs="Arial"/>
                <w:sz w:val="22"/>
                <w:szCs w:val="22"/>
              </w:rPr>
              <w:t xml:space="preserve">20 </w:t>
            </w:r>
          </w:p>
        </w:tc>
      </w:tr>
      <w:tr w:rsidR="008E294A" w:rsidRPr="00F34D6A" w:rsidTr="00E9756F">
        <w:trPr>
          <w:jc w:val="center"/>
        </w:trPr>
        <w:tc>
          <w:tcPr>
            <w:tcW w:w="3588"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both"/>
              <w:rPr>
                <w:rFonts w:cs="Arial"/>
                <w:sz w:val="22"/>
                <w:szCs w:val="22"/>
              </w:rPr>
            </w:pPr>
            <w:r>
              <w:rPr>
                <w:rFonts w:cs="Arial"/>
                <w:sz w:val="22"/>
                <w:szCs w:val="22"/>
              </w:rPr>
              <w:t xml:space="preserve">Group B: </w:t>
            </w:r>
            <w:r w:rsidRPr="00F34D6A">
              <w:rPr>
                <w:rFonts w:cs="Arial"/>
                <w:sz w:val="22"/>
                <w:szCs w:val="22"/>
              </w:rPr>
              <w:t xml:space="preserve">Short answer questions </w:t>
            </w:r>
          </w:p>
        </w:tc>
        <w:tc>
          <w:tcPr>
            <w:tcW w:w="2065"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sidRPr="00F34D6A">
              <w:rPr>
                <w:rFonts w:cs="Arial"/>
                <w:sz w:val="22"/>
                <w:szCs w:val="22"/>
              </w:rPr>
              <w:t>8 with 3 ‘or’ questions</w:t>
            </w:r>
          </w:p>
        </w:tc>
        <w:tc>
          <w:tcPr>
            <w:tcW w:w="2616"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Pr>
                <w:rFonts w:cs="Arial"/>
                <w:sz w:val="22"/>
                <w:szCs w:val="22"/>
              </w:rPr>
              <w:t xml:space="preserve">8 x 7 marks </w:t>
            </w:r>
          </w:p>
        </w:tc>
        <w:tc>
          <w:tcPr>
            <w:tcW w:w="1560" w:type="dxa"/>
            <w:tcBorders>
              <w:top w:val="single" w:sz="4" w:space="0" w:color="auto"/>
              <w:left w:val="single" w:sz="4" w:space="0" w:color="auto"/>
              <w:bottom w:val="single" w:sz="4" w:space="0" w:color="auto"/>
              <w:right w:val="single" w:sz="4" w:space="0" w:color="auto"/>
            </w:tcBorders>
          </w:tcPr>
          <w:p w:rsidR="008E294A" w:rsidRPr="00F34D6A" w:rsidRDefault="00DC6EE2" w:rsidP="00EE5ADD">
            <w:pPr>
              <w:jc w:val="center"/>
              <w:rPr>
                <w:rFonts w:cs="Arial"/>
                <w:sz w:val="22"/>
                <w:szCs w:val="22"/>
              </w:rPr>
            </w:pPr>
            <w:r>
              <w:rPr>
                <w:rFonts w:cs="Arial"/>
                <w:sz w:val="22"/>
                <w:szCs w:val="22"/>
              </w:rPr>
              <w:t xml:space="preserve">56 </w:t>
            </w:r>
          </w:p>
        </w:tc>
      </w:tr>
      <w:tr w:rsidR="008E294A" w:rsidRPr="00F34D6A" w:rsidTr="00E9756F">
        <w:trPr>
          <w:jc w:val="center"/>
        </w:trPr>
        <w:tc>
          <w:tcPr>
            <w:tcW w:w="3588"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both"/>
              <w:rPr>
                <w:rFonts w:cs="Arial"/>
                <w:sz w:val="22"/>
                <w:szCs w:val="22"/>
              </w:rPr>
            </w:pPr>
            <w:r>
              <w:rPr>
                <w:rFonts w:cs="Arial"/>
                <w:sz w:val="22"/>
                <w:szCs w:val="22"/>
              </w:rPr>
              <w:t xml:space="preserve">Group C: </w:t>
            </w:r>
            <w:r w:rsidRPr="00F34D6A">
              <w:rPr>
                <w:rFonts w:cs="Arial"/>
                <w:sz w:val="22"/>
                <w:szCs w:val="22"/>
              </w:rPr>
              <w:t xml:space="preserve">Long answer questions </w:t>
            </w:r>
          </w:p>
        </w:tc>
        <w:tc>
          <w:tcPr>
            <w:tcW w:w="2065"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sidRPr="00F34D6A">
              <w:rPr>
                <w:rFonts w:cs="Arial"/>
                <w:sz w:val="22"/>
                <w:szCs w:val="22"/>
              </w:rPr>
              <w:t>2 with 1 ‘or’ question</w:t>
            </w:r>
          </w:p>
        </w:tc>
        <w:tc>
          <w:tcPr>
            <w:tcW w:w="2616" w:type="dxa"/>
            <w:tcBorders>
              <w:top w:val="single" w:sz="4" w:space="0" w:color="auto"/>
              <w:left w:val="single" w:sz="4" w:space="0" w:color="auto"/>
              <w:bottom w:val="single" w:sz="4" w:space="0" w:color="auto"/>
              <w:right w:val="single" w:sz="4" w:space="0" w:color="auto"/>
            </w:tcBorders>
          </w:tcPr>
          <w:p w:rsidR="008E294A" w:rsidRPr="00F34D6A" w:rsidRDefault="008E294A" w:rsidP="00E9756F">
            <w:pPr>
              <w:jc w:val="center"/>
              <w:rPr>
                <w:rFonts w:cs="Arial"/>
                <w:sz w:val="22"/>
                <w:szCs w:val="22"/>
              </w:rPr>
            </w:pPr>
            <w:r w:rsidRPr="00F34D6A">
              <w:rPr>
                <w:rFonts w:cs="Arial"/>
                <w:sz w:val="22"/>
                <w:szCs w:val="22"/>
              </w:rPr>
              <w:t xml:space="preserve">2 </w:t>
            </w:r>
            <w:r>
              <w:rPr>
                <w:rFonts w:cs="Arial"/>
                <w:sz w:val="22"/>
                <w:szCs w:val="22"/>
              </w:rPr>
              <w:t xml:space="preserve">x 12 marks </w:t>
            </w:r>
          </w:p>
        </w:tc>
        <w:tc>
          <w:tcPr>
            <w:tcW w:w="1560" w:type="dxa"/>
            <w:tcBorders>
              <w:top w:val="single" w:sz="4" w:space="0" w:color="auto"/>
              <w:left w:val="single" w:sz="4" w:space="0" w:color="auto"/>
              <w:bottom w:val="single" w:sz="4" w:space="0" w:color="auto"/>
              <w:right w:val="single" w:sz="4" w:space="0" w:color="auto"/>
            </w:tcBorders>
          </w:tcPr>
          <w:p w:rsidR="008E294A" w:rsidRPr="00F34D6A" w:rsidRDefault="008E294A" w:rsidP="0062207C">
            <w:pPr>
              <w:numPr>
                <w:ilvl w:val="0"/>
                <w:numId w:val="21"/>
              </w:numPr>
              <w:ind w:left="318" w:hanging="90"/>
              <w:jc w:val="center"/>
              <w:rPr>
                <w:rFonts w:cs="Arial"/>
                <w:sz w:val="22"/>
                <w:szCs w:val="22"/>
              </w:rPr>
            </w:pPr>
          </w:p>
        </w:tc>
      </w:tr>
    </w:tbl>
    <w:p w:rsidR="001616E3" w:rsidRPr="00C22434" w:rsidRDefault="001616E3" w:rsidP="00EB6F27">
      <w:pPr>
        <w:pStyle w:val="PlainText"/>
        <w:rPr>
          <w:rFonts w:ascii="Times New Roman" w:hAnsi="Times New Roman"/>
          <w:b/>
          <w:sz w:val="24"/>
          <w:szCs w:val="24"/>
        </w:rPr>
      </w:pPr>
    </w:p>
    <w:p w:rsidR="00EB6F27" w:rsidRDefault="00B87D4E" w:rsidP="00EB6F27">
      <w:pPr>
        <w:rPr>
          <w:rFonts w:cs="Courier New"/>
          <w:b/>
          <w:bCs/>
          <w:sz w:val="24"/>
          <w:szCs w:val="24"/>
        </w:rPr>
      </w:pPr>
      <w:r>
        <w:rPr>
          <w:rFonts w:cs="Courier New"/>
          <w:b/>
          <w:bCs/>
          <w:sz w:val="24"/>
          <w:szCs w:val="24"/>
        </w:rPr>
        <w:t>6</w:t>
      </w:r>
      <w:r w:rsidR="00791ED6" w:rsidRPr="00791ED6">
        <w:rPr>
          <w:rFonts w:cs="Courier New"/>
          <w:b/>
          <w:bCs/>
          <w:sz w:val="24"/>
          <w:szCs w:val="24"/>
        </w:rPr>
        <w:t xml:space="preserve">. </w:t>
      </w:r>
      <w:r>
        <w:rPr>
          <w:rFonts w:cs="Courier New"/>
          <w:b/>
          <w:bCs/>
          <w:sz w:val="24"/>
          <w:szCs w:val="24"/>
        </w:rPr>
        <w:t xml:space="preserve">Recommend </w:t>
      </w:r>
      <w:r w:rsidRPr="00791ED6">
        <w:rPr>
          <w:rFonts w:cs="Courier New"/>
          <w:b/>
          <w:bCs/>
          <w:sz w:val="24"/>
          <w:szCs w:val="24"/>
        </w:rPr>
        <w:t>Books</w:t>
      </w:r>
      <w:r>
        <w:rPr>
          <w:rFonts w:cs="Courier New"/>
          <w:b/>
          <w:bCs/>
          <w:sz w:val="24"/>
          <w:szCs w:val="24"/>
        </w:rPr>
        <w:t xml:space="preserve"> and References</w:t>
      </w:r>
    </w:p>
    <w:p w:rsidR="00371343" w:rsidRDefault="00371343" w:rsidP="00371343">
      <w:pPr>
        <w:ind w:left="2880" w:firstLine="720"/>
        <w:rPr>
          <w:rFonts w:cs="Courier New"/>
          <w:b/>
          <w:bCs/>
          <w:sz w:val="24"/>
          <w:szCs w:val="24"/>
        </w:rPr>
      </w:pPr>
    </w:p>
    <w:p w:rsidR="00371343" w:rsidRDefault="00371343" w:rsidP="00371343">
      <w:pPr>
        <w:ind w:left="2880" w:firstLine="720"/>
        <w:rPr>
          <w:rFonts w:cs="Courier New"/>
          <w:b/>
          <w:bCs/>
          <w:sz w:val="24"/>
          <w:szCs w:val="24"/>
        </w:rPr>
      </w:pPr>
      <w:r>
        <w:rPr>
          <w:rFonts w:cs="Courier New"/>
          <w:b/>
          <w:bCs/>
          <w:sz w:val="24"/>
          <w:szCs w:val="24"/>
        </w:rPr>
        <w:t xml:space="preserve">Recommend </w:t>
      </w:r>
      <w:r w:rsidRPr="00791ED6">
        <w:rPr>
          <w:rFonts w:cs="Courier New"/>
          <w:b/>
          <w:bCs/>
          <w:sz w:val="24"/>
          <w:szCs w:val="24"/>
        </w:rPr>
        <w:t>Books</w:t>
      </w:r>
    </w:p>
    <w:p w:rsidR="00A435C4" w:rsidRPr="00791ED6" w:rsidRDefault="00A435C4" w:rsidP="00371343">
      <w:pPr>
        <w:ind w:left="2880" w:firstLine="720"/>
        <w:rPr>
          <w:rFonts w:cs="Courier New"/>
          <w:b/>
          <w:bCs/>
          <w:sz w:val="24"/>
          <w:szCs w:val="24"/>
        </w:rPr>
      </w:pPr>
    </w:p>
    <w:p w:rsidR="000F26AE" w:rsidRPr="00C22434" w:rsidRDefault="000F26AE" w:rsidP="00C75C5A">
      <w:pPr>
        <w:ind w:left="360" w:hanging="218"/>
        <w:rPr>
          <w:rFonts w:cs="Courier New"/>
          <w:sz w:val="24"/>
          <w:szCs w:val="24"/>
        </w:rPr>
      </w:pPr>
      <w:r w:rsidRPr="00C22434">
        <w:rPr>
          <w:rFonts w:cs="Courier New"/>
          <w:sz w:val="24"/>
          <w:szCs w:val="24"/>
        </w:rPr>
        <w:t>Baily, S. (2006)</w:t>
      </w:r>
      <w:r w:rsidR="00ED30D9">
        <w:rPr>
          <w:rFonts w:cs="Courier New"/>
          <w:sz w:val="24"/>
          <w:szCs w:val="24"/>
        </w:rPr>
        <w:t>.</w:t>
      </w:r>
      <w:r w:rsidR="00ED30D9">
        <w:rPr>
          <w:rFonts w:cs="Courier New"/>
          <w:i/>
          <w:sz w:val="24"/>
          <w:szCs w:val="24"/>
        </w:rPr>
        <w:t>Academic w</w:t>
      </w:r>
      <w:r w:rsidR="003B7F9A">
        <w:rPr>
          <w:rFonts w:cs="Courier New"/>
          <w:i/>
          <w:sz w:val="24"/>
          <w:szCs w:val="24"/>
        </w:rPr>
        <w:t xml:space="preserve">riting: </w:t>
      </w:r>
      <w:r w:rsidR="00ED30D9">
        <w:rPr>
          <w:rFonts w:cs="Courier New"/>
          <w:i/>
          <w:sz w:val="24"/>
          <w:szCs w:val="24"/>
        </w:rPr>
        <w:t>A handbook for international s</w:t>
      </w:r>
      <w:r w:rsidRPr="00C22434">
        <w:rPr>
          <w:rFonts w:cs="Courier New"/>
          <w:i/>
          <w:sz w:val="24"/>
          <w:szCs w:val="24"/>
        </w:rPr>
        <w:t>tudents</w:t>
      </w:r>
      <w:r w:rsidR="006D6F57">
        <w:rPr>
          <w:rFonts w:cs="Courier New"/>
          <w:i/>
          <w:sz w:val="24"/>
          <w:szCs w:val="24"/>
        </w:rPr>
        <w:t>.</w:t>
      </w:r>
      <w:r w:rsidR="005C3091">
        <w:rPr>
          <w:rFonts w:cs="Courier New"/>
          <w:i/>
          <w:sz w:val="24"/>
          <w:szCs w:val="24"/>
        </w:rPr>
        <w:t xml:space="preserve"> </w:t>
      </w:r>
      <w:r w:rsidRPr="00C22434">
        <w:rPr>
          <w:rFonts w:cs="Courier New"/>
          <w:sz w:val="24"/>
          <w:szCs w:val="24"/>
        </w:rPr>
        <w:t xml:space="preserve">New Delhi: </w:t>
      </w:r>
      <w:r w:rsidR="00F322EF">
        <w:rPr>
          <w:rFonts w:cs="Courier New"/>
          <w:sz w:val="24"/>
          <w:szCs w:val="24"/>
        </w:rPr>
        <w:t>Routledge</w:t>
      </w:r>
      <w:r w:rsidR="00BB7EC6">
        <w:rPr>
          <w:rFonts w:cs="Courier New"/>
          <w:sz w:val="24"/>
          <w:szCs w:val="24"/>
        </w:rPr>
        <w:t>.</w:t>
      </w:r>
      <w:r w:rsidR="00FE7499">
        <w:rPr>
          <w:rFonts w:cs="Courier New"/>
          <w:sz w:val="24"/>
          <w:szCs w:val="24"/>
        </w:rPr>
        <w:t xml:space="preserve"> (</w:t>
      </w:r>
      <w:r w:rsidR="009A1527">
        <w:rPr>
          <w:rFonts w:cs="Courier New"/>
          <w:sz w:val="24"/>
          <w:szCs w:val="24"/>
        </w:rPr>
        <w:t>For u</w:t>
      </w:r>
      <w:r w:rsidR="00FE7499">
        <w:rPr>
          <w:rFonts w:cs="Courier New"/>
          <w:sz w:val="24"/>
          <w:szCs w:val="24"/>
        </w:rPr>
        <w:t>nit</w:t>
      </w:r>
      <w:r w:rsidR="009A1527">
        <w:rPr>
          <w:rFonts w:cs="Courier New"/>
          <w:sz w:val="24"/>
          <w:szCs w:val="24"/>
        </w:rPr>
        <w:t>s</w:t>
      </w:r>
      <w:r w:rsidR="00FE7499">
        <w:rPr>
          <w:rFonts w:cs="Courier New"/>
          <w:sz w:val="24"/>
          <w:szCs w:val="24"/>
        </w:rPr>
        <w:t xml:space="preserve"> I and IV)</w:t>
      </w:r>
    </w:p>
    <w:p w:rsidR="000F26AE" w:rsidRPr="00C22434" w:rsidRDefault="00ED30D9" w:rsidP="00C75C5A">
      <w:pPr>
        <w:ind w:left="360" w:hanging="218"/>
        <w:rPr>
          <w:rFonts w:cs="Courier New"/>
          <w:sz w:val="24"/>
          <w:szCs w:val="24"/>
        </w:rPr>
      </w:pPr>
      <w:r>
        <w:rPr>
          <w:rFonts w:cs="Courier New"/>
          <w:sz w:val="24"/>
          <w:szCs w:val="24"/>
        </w:rPr>
        <w:t>Hamp-Lyons, L.</w:t>
      </w:r>
      <w:r w:rsidR="000F26AE" w:rsidRPr="00C22434">
        <w:rPr>
          <w:rFonts w:cs="Courier New"/>
          <w:sz w:val="24"/>
          <w:szCs w:val="24"/>
        </w:rPr>
        <w:t>&amp;Heasley</w:t>
      </w:r>
      <w:r w:rsidR="003B7F9A">
        <w:rPr>
          <w:rFonts w:cs="Courier New"/>
          <w:sz w:val="24"/>
          <w:szCs w:val="24"/>
        </w:rPr>
        <w:t>, B.</w:t>
      </w:r>
      <w:r w:rsidR="000F26AE" w:rsidRPr="00C22434">
        <w:rPr>
          <w:rFonts w:cs="Courier New"/>
          <w:sz w:val="24"/>
          <w:szCs w:val="24"/>
        </w:rPr>
        <w:t xml:space="preserve"> (2007)</w:t>
      </w:r>
      <w:r w:rsidR="003B7F9A">
        <w:rPr>
          <w:rFonts w:cs="Courier New"/>
          <w:sz w:val="24"/>
          <w:szCs w:val="24"/>
        </w:rPr>
        <w:t xml:space="preserve">. </w:t>
      </w:r>
      <w:r w:rsidR="003B7F9A">
        <w:rPr>
          <w:rFonts w:cs="Courier New"/>
          <w:i/>
          <w:sz w:val="24"/>
          <w:szCs w:val="24"/>
        </w:rPr>
        <w:t>Study writing: A course in writing skills for academic p</w:t>
      </w:r>
      <w:r w:rsidR="000F26AE" w:rsidRPr="00C22434">
        <w:rPr>
          <w:rFonts w:cs="Courier New"/>
          <w:i/>
          <w:sz w:val="24"/>
          <w:szCs w:val="24"/>
        </w:rPr>
        <w:t>urposes</w:t>
      </w:r>
      <w:r w:rsidR="006D6F57">
        <w:rPr>
          <w:rFonts w:cs="Courier New"/>
          <w:i/>
          <w:sz w:val="24"/>
          <w:szCs w:val="24"/>
        </w:rPr>
        <w:t>.</w:t>
      </w:r>
      <w:r w:rsidR="000F26AE" w:rsidRPr="00C22434">
        <w:rPr>
          <w:rFonts w:cs="Courier New"/>
          <w:sz w:val="24"/>
          <w:szCs w:val="24"/>
        </w:rPr>
        <w:t xml:space="preserve"> India: CUP</w:t>
      </w:r>
      <w:r w:rsidR="00BB7EC6">
        <w:rPr>
          <w:rFonts w:cs="Courier New"/>
          <w:sz w:val="24"/>
          <w:szCs w:val="24"/>
        </w:rPr>
        <w:t>.</w:t>
      </w:r>
      <w:r w:rsidR="00FE7499">
        <w:rPr>
          <w:rFonts w:cs="Courier New"/>
          <w:sz w:val="24"/>
          <w:szCs w:val="24"/>
        </w:rPr>
        <w:t>(</w:t>
      </w:r>
      <w:r w:rsidR="009A1527">
        <w:rPr>
          <w:rFonts w:cs="Courier New"/>
          <w:sz w:val="24"/>
          <w:szCs w:val="24"/>
        </w:rPr>
        <w:t>For u</w:t>
      </w:r>
      <w:r w:rsidR="00FE7499">
        <w:rPr>
          <w:rFonts w:cs="Courier New"/>
          <w:sz w:val="24"/>
          <w:szCs w:val="24"/>
        </w:rPr>
        <w:t>nit</w:t>
      </w:r>
      <w:r w:rsidR="009A1527">
        <w:rPr>
          <w:rFonts w:cs="Courier New"/>
          <w:sz w:val="24"/>
          <w:szCs w:val="24"/>
        </w:rPr>
        <w:t>s</w:t>
      </w:r>
      <w:r w:rsidR="00FE7499">
        <w:rPr>
          <w:rFonts w:cs="Courier New"/>
          <w:sz w:val="24"/>
          <w:szCs w:val="24"/>
        </w:rPr>
        <w:t xml:space="preserve"> I and IV)</w:t>
      </w:r>
    </w:p>
    <w:p w:rsidR="003A3B79" w:rsidRDefault="003A3B79" w:rsidP="00C75C5A">
      <w:pPr>
        <w:ind w:left="360" w:hanging="218"/>
        <w:rPr>
          <w:rFonts w:cs="Courier New"/>
          <w:sz w:val="24"/>
          <w:szCs w:val="24"/>
        </w:rPr>
      </w:pPr>
      <w:r>
        <w:rPr>
          <w:rFonts w:cs="Courier New"/>
          <w:sz w:val="24"/>
          <w:szCs w:val="24"/>
        </w:rPr>
        <w:t xml:space="preserve">Leki, </w:t>
      </w:r>
      <w:smartTag w:uri="urn:schemas-microsoft-com:office:smarttags" w:element="place">
        <w:r>
          <w:rPr>
            <w:rFonts w:cs="Courier New"/>
            <w:sz w:val="24"/>
            <w:szCs w:val="24"/>
          </w:rPr>
          <w:t>I.</w:t>
        </w:r>
      </w:smartTag>
      <w:r>
        <w:rPr>
          <w:rFonts w:cs="Courier New"/>
          <w:sz w:val="24"/>
          <w:szCs w:val="24"/>
        </w:rPr>
        <w:t xml:space="preserve"> (2007)</w:t>
      </w:r>
      <w:r w:rsidR="003B7F9A">
        <w:rPr>
          <w:rFonts w:cs="Courier New"/>
          <w:sz w:val="24"/>
          <w:szCs w:val="24"/>
        </w:rPr>
        <w:t xml:space="preserve">. </w:t>
      </w:r>
      <w:r w:rsidR="003B7F9A">
        <w:rPr>
          <w:rFonts w:cs="Courier New"/>
          <w:i/>
          <w:iCs/>
          <w:sz w:val="24"/>
          <w:szCs w:val="24"/>
        </w:rPr>
        <w:t>Academic w</w:t>
      </w:r>
      <w:r w:rsidRPr="003A3B79">
        <w:rPr>
          <w:rFonts w:cs="Courier New"/>
          <w:i/>
          <w:iCs/>
          <w:sz w:val="24"/>
          <w:szCs w:val="24"/>
        </w:rPr>
        <w:t>riting: Exploring processes and strategies</w:t>
      </w:r>
      <w:r>
        <w:rPr>
          <w:rFonts w:cs="Courier New"/>
          <w:sz w:val="24"/>
          <w:szCs w:val="24"/>
        </w:rPr>
        <w:t>. Cambridge</w:t>
      </w:r>
      <w:r w:rsidR="006D6F57">
        <w:rPr>
          <w:rFonts w:cs="Courier New"/>
          <w:sz w:val="24"/>
          <w:szCs w:val="24"/>
        </w:rPr>
        <w:t>:</w:t>
      </w:r>
      <w:r>
        <w:rPr>
          <w:rFonts w:cs="Courier New"/>
          <w:sz w:val="24"/>
          <w:szCs w:val="24"/>
        </w:rPr>
        <w:t xml:space="preserve"> CUP.</w:t>
      </w:r>
      <w:r w:rsidR="00FE7499">
        <w:rPr>
          <w:rFonts w:cs="Courier New"/>
          <w:sz w:val="24"/>
          <w:szCs w:val="24"/>
        </w:rPr>
        <w:t xml:space="preserve"> (</w:t>
      </w:r>
      <w:r w:rsidR="009A1527">
        <w:rPr>
          <w:rFonts w:cs="Courier New"/>
          <w:sz w:val="24"/>
          <w:szCs w:val="24"/>
        </w:rPr>
        <w:t xml:space="preserve">For units </w:t>
      </w:r>
      <w:r w:rsidR="00FE7499">
        <w:rPr>
          <w:rFonts w:cs="Courier New"/>
          <w:sz w:val="24"/>
          <w:szCs w:val="24"/>
        </w:rPr>
        <w:t>II and III)</w:t>
      </w:r>
    </w:p>
    <w:p w:rsidR="00EB6F27" w:rsidRPr="00C22434" w:rsidRDefault="00EB6F27" w:rsidP="00EB6F27">
      <w:pPr>
        <w:rPr>
          <w:rFonts w:cs="Courier New"/>
          <w:sz w:val="24"/>
          <w:szCs w:val="24"/>
        </w:rPr>
      </w:pPr>
    </w:p>
    <w:p w:rsidR="00EB6F27" w:rsidRPr="00791ED6" w:rsidRDefault="00791ED6" w:rsidP="00371343">
      <w:pPr>
        <w:ind w:left="3600"/>
        <w:rPr>
          <w:rFonts w:cs="Courier New"/>
          <w:b/>
          <w:bCs/>
          <w:sz w:val="24"/>
          <w:szCs w:val="24"/>
        </w:rPr>
      </w:pPr>
      <w:r w:rsidRPr="00791ED6">
        <w:rPr>
          <w:rFonts w:cs="Courier New"/>
          <w:b/>
          <w:bCs/>
          <w:sz w:val="24"/>
          <w:szCs w:val="24"/>
        </w:rPr>
        <w:t>Reference</w:t>
      </w:r>
      <w:r w:rsidR="00371343">
        <w:rPr>
          <w:rFonts w:cs="Courier New"/>
          <w:b/>
          <w:bCs/>
          <w:sz w:val="24"/>
          <w:szCs w:val="24"/>
        </w:rPr>
        <w:t>s</w:t>
      </w:r>
    </w:p>
    <w:p w:rsidR="00EB6F27" w:rsidRPr="00C22434" w:rsidRDefault="00EB6F27" w:rsidP="003B7F9A">
      <w:pPr>
        <w:rPr>
          <w:rFonts w:cs="Courier New"/>
          <w:sz w:val="24"/>
          <w:szCs w:val="24"/>
        </w:rPr>
      </w:pPr>
      <w:r w:rsidRPr="00C22434">
        <w:rPr>
          <w:rFonts w:cs="Courier New"/>
          <w:sz w:val="24"/>
          <w:szCs w:val="24"/>
        </w:rPr>
        <w:t>Brown, K</w:t>
      </w:r>
      <w:r w:rsidR="003B7F9A">
        <w:rPr>
          <w:rFonts w:cs="Courier New"/>
          <w:sz w:val="24"/>
          <w:szCs w:val="24"/>
        </w:rPr>
        <w:t>.</w:t>
      </w:r>
      <w:r w:rsidRPr="00C22434">
        <w:rPr>
          <w:rFonts w:cs="Courier New"/>
          <w:sz w:val="24"/>
          <w:szCs w:val="24"/>
        </w:rPr>
        <w:t xml:space="preserve"> (2008)</w:t>
      </w:r>
      <w:r w:rsidR="003B7F9A">
        <w:rPr>
          <w:rFonts w:cs="Courier New"/>
          <w:sz w:val="24"/>
          <w:szCs w:val="24"/>
        </w:rPr>
        <w:t>.</w:t>
      </w:r>
      <w:r w:rsidR="003B7F9A">
        <w:rPr>
          <w:rFonts w:cs="Courier New"/>
          <w:i/>
          <w:iCs/>
          <w:sz w:val="24"/>
          <w:szCs w:val="24"/>
        </w:rPr>
        <w:t>Essay w</w:t>
      </w:r>
      <w:r w:rsidR="00371343">
        <w:rPr>
          <w:rFonts w:cs="Courier New"/>
          <w:i/>
          <w:iCs/>
          <w:sz w:val="24"/>
          <w:szCs w:val="24"/>
        </w:rPr>
        <w:t>riting step by s</w:t>
      </w:r>
      <w:r w:rsidRPr="00335394">
        <w:rPr>
          <w:rFonts w:cs="Courier New"/>
          <w:i/>
          <w:iCs/>
          <w:sz w:val="24"/>
          <w:szCs w:val="24"/>
        </w:rPr>
        <w:t>tep</w:t>
      </w:r>
      <w:r w:rsidR="00335394">
        <w:rPr>
          <w:rFonts w:cs="Courier New"/>
          <w:sz w:val="24"/>
          <w:szCs w:val="24"/>
        </w:rPr>
        <w:t>.</w:t>
      </w:r>
      <w:r w:rsidRPr="00C22434">
        <w:rPr>
          <w:rFonts w:cs="Courier New"/>
          <w:sz w:val="24"/>
          <w:szCs w:val="24"/>
        </w:rPr>
        <w:t xml:space="preserve"> New Delhi: Viva Books</w:t>
      </w:r>
      <w:r w:rsidR="00BB7EC6">
        <w:rPr>
          <w:rFonts w:cs="Courier New"/>
          <w:sz w:val="24"/>
          <w:szCs w:val="24"/>
        </w:rPr>
        <w:t>.</w:t>
      </w:r>
    </w:p>
    <w:p w:rsidR="00EB6F27" w:rsidRPr="00C22434" w:rsidRDefault="00EB6F27" w:rsidP="003B7F9A">
      <w:pPr>
        <w:rPr>
          <w:rFonts w:cs="Courier New"/>
          <w:sz w:val="24"/>
          <w:szCs w:val="24"/>
        </w:rPr>
      </w:pPr>
      <w:r w:rsidRPr="00C22434">
        <w:rPr>
          <w:rFonts w:cs="Courier New"/>
          <w:sz w:val="24"/>
          <w:szCs w:val="24"/>
        </w:rPr>
        <w:t>Canagarajah, A. S. (2007)</w:t>
      </w:r>
      <w:r w:rsidR="003B7F9A">
        <w:rPr>
          <w:rFonts w:cs="Courier New"/>
          <w:sz w:val="24"/>
          <w:szCs w:val="24"/>
        </w:rPr>
        <w:t xml:space="preserve">. </w:t>
      </w:r>
      <w:r w:rsidR="003B7F9A">
        <w:rPr>
          <w:rFonts w:cs="Courier New"/>
          <w:i/>
          <w:iCs/>
          <w:sz w:val="24"/>
          <w:szCs w:val="24"/>
        </w:rPr>
        <w:t>A geopolitics of academic w</w:t>
      </w:r>
      <w:r w:rsidRPr="00335394">
        <w:rPr>
          <w:rFonts w:cs="Courier New"/>
          <w:i/>
          <w:iCs/>
          <w:sz w:val="24"/>
          <w:szCs w:val="24"/>
        </w:rPr>
        <w:t>riting</w:t>
      </w:r>
      <w:r w:rsidR="00335394">
        <w:rPr>
          <w:rFonts w:cs="Courier New"/>
          <w:i/>
          <w:iCs/>
          <w:sz w:val="24"/>
          <w:szCs w:val="24"/>
        </w:rPr>
        <w:t>.</w:t>
      </w:r>
      <w:r w:rsidRPr="00C22434">
        <w:rPr>
          <w:rFonts w:cs="Courier New"/>
          <w:sz w:val="24"/>
          <w:szCs w:val="24"/>
        </w:rPr>
        <w:t xml:space="preserve"> New Delhi:Orient Longman</w:t>
      </w:r>
      <w:r w:rsidR="003B7F9A">
        <w:rPr>
          <w:rFonts w:cs="Courier New"/>
          <w:sz w:val="24"/>
          <w:szCs w:val="24"/>
        </w:rPr>
        <w:t>.</w:t>
      </w:r>
    </w:p>
    <w:p w:rsidR="00EB6F27" w:rsidRPr="00C22434" w:rsidRDefault="00EB6F27" w:rsidP="003B7F9A">
      <w:pPr>
        <w:ind w:left="284" w:hanging="284"/>
        <w:rPr>
          <w:rFonts w:cs="Courier New"/>
          <w:sz w:val="24"/>
          <w:szCs w:val="24"/>
        </w:rPr>
      </w:pPr>
      <w:r w:rsidRPr="00C22434">
        <w:rPr>
          <w:rFonts w:cs="Courier New"/>
          <w:sz w:val="24"/>
          <w:szCs w:val="24"/>
        </w:rPr>
        <w:t>Fry, R. (2001)</w:t>
      </w:r>
      <w:r w:rsidR="003B7F9A">
        <w:rPr>
          <w:rFonts w:cs="Courier New"/>
          <w:sz w:val="24"/>
          <w:szCs w:val="24"/>
        </w:rPr>
        <w:t>.</w:t>
      </w:r>
      <w:r w:rsidR="003B7F9A">
        <w:rPr>
          <w:rFonts w:cs="Courier New"/>
          <w:i/>
          <w:iCs/>
          <w:sz w:val="24"/>
          <w:szCs w:val="24"/>
        </w:rPr>
        <w:t>Your first resume for students and anyone preparing to e</w:t>
      </w:r>
      <w:r w:rsidRPr="00335394">
        <w:rPr>
          <w:rFonts w:cs="Courier New"/>
          <w:i/>
          <w:iCs/>
          <w:sz w:val="24"/>
          <w:szCs w:val="24"/>
        </w:rPr>
        <w:t xml:space="preserve">nter </w:t>
      </w:r>
      <w:r w:rsidR="003B7F9A">
        <w:rPr>
          <w:rFonts w:cs="Courier New"/>
          <w:i/>
          <w:iCs/>
          <w:sz w:val="24"/>
          <w:szCs w:val="24"/>
        </w:rPr>
        <w:t>t</w:t>
      </w:r>
      <w:r w:rsidR="00BB7EC6" w:rsidRPr="00335394">
        <w:rPr>
          <w:rFonts w:cs="Courier New"/>
          <w:i/>
          <w:iCs/>
          <w:sz w:val="24"/>
          <w:szCs w:val="24"/>
        </w:rPr>
        <w:t>oday's</w:t>
      </w:r>
      <w:r w:rsidR="003B7F9A">
        <w:rPr>
          <w:rFonts w:cs="Courier New"/>
          <w:i/>
          <w:iCs/>
          <w:sz w:val="24"/>
          <w:szCs w:val="24"/>
        </w:rPr>
        <w:t xml:space="preserve"> tough job m</w:t>
      </w:r>
      <w:r w:rsidRPr="00335394">
        <w:rPr>
          <w:rFonts w:cs="Courier New"/>
          <w:i/>
          <w:iCs/>
          <w:sz w:val="24"/>
          <w:szCs w:val="24"/>
        </w:rPr>
        <w:t>arket</w:t>
      </w:r>
      <w:r w:rsidR="00335394">
        <w:rPr>
          <w:rFonts w:cs="Courier New"/>
          <w:i/>
          <w:iCs/>
          <w:sz w:val="24"/>
          <w:szCs w:val="24"/>
        </w:rPr>
        <w:t>.</w:t>
      </w:r>
      <w:r w:rsidRPr="00C22434">
        <w:rPr>
          <w:rFonts w:cs="Courier New"/>
          <w:sz w:val="24"/>
          <w:szCs w:val="24"/>
        </w:rPr>
        <w:t xml:space="preserve"> Delhi: Pearson Education</w:t>
      </w:r>
      <w:r w:rsidR="003B7F9A">
        <w:rPr>
          <w:rFonts w:cs="Courier New"/>
          <w:sz w:val="24"/>
          <w:szCs w:val="24"/>
        </w:rPr>
        <w:t>.</w:t>
      </w:r>
    </w:p>
    <w:p w:rsidR="00EB6F27" w:rsidRPr="00C22434" w:rsidRDefault="00EB6F27" w:rsidP="003B7F9A">
      <w:pPr>
        <w:rPr>
          <w:rFonts w:cs="Courier New"/>
          <w:sz w:val="24"/>
          <w:szCs w:val="24"/>
        </w:rPr>
      </w:pPr>
      <w:r w:rsidRPr="00C22434">
        <w:rPr>
          <w:rFonts w:cs="Courier New"/>
          <w:sz w:val="24"/>
          <w:szCs w:val="24"/>
        </w:rPr>
        <w:t xml:space="preserve">Lannon, J. M.  </w:t>
      </w:r>
      <w:r w:rsidR="003B7F9A">
        <w:rPr>
          <w:rFonts w:cs="Courier New"/>
          <w:sz w:val="24"/>
          <w:szCs w:val="24"/>
        </w:rPr>
        <w:t>(</w:t>
      </w:r>
      <w:r w:rsidRPr="00C22434">
        <w:rPr>
          <w:rFonts w:cs="Courier New"/>
          <w:sz w:val="24"/>
          <w:szCs w:val="24"/>
        </w:rPr>
        <w:t>1992</w:t>
      </w:r>
      <w:r w:rsidR="003B7F9A">
        <w:rPr>
          <w:rFonts w:cs="Courier New"/>
          <w:sz w:val="24"/>
          <w:szCs w:val="24"/>
        </w:rPr>
        <w:t xml:space="preserve">). </w:t>
      </w:r>
      <w:r w:rsidR="003B7F9A">
        <w:rPr>
          <w:rFonts w:cs="Courier New"/>
          <w:i/>
          <w:iCs/>
          <w:sz w:val="24"/>
          <w:szCs w:val="24"/>
        </w:rPr>
        <w:t>The writing p</w:t>
      </w:r>
      <w:r w:rsidRPr="00335394">
        <w:rPr>
          <w:rFonts w:cs="Courier New"/>
          <w:i/>
          <w:iCs/>
          <w:sz w:val="24"/>
          <w:szCs w:val="24"/>
        </w:rPr>
        <w:t>rocess</w:t>
      </w:r>
      <w:r w:rsidR="00335394">
        <w:rPr>
          <w:rFonts w:cs="Courier New"/>
          <w:sz w:val="24"/>
          <w:szCs w:val="24"/>
        </w:rPr>
        <w:t>.</w:t>
      </w:r>
      <w:r w:rsidRPr="00C22434">
        <w:rPr>
          <w:rFonts w:cs="Courier New"/>
          <w:sz w:val="24"/>
          <w:szCs w:val="24"/>
        </w:rPr>
        <w:t xml:space="preserve"> New York: Harper CollinsPublishers</w:t>
      </w:r>
      <w:r w:rsidR="003B7F9A">
        <w:rPr>
          <w:rFonts w:cs="Courier New"/>
          <w:sz w:val="24"/>
          <w:szCs w:val="24"/>
        </w:rPr>
        <w:t>.</w:t>
      </w:r>
    </w:p>
    <w:p w:rsidR="00EB6F27" w:rsidRPr="00C22434" w:rsidRDefault="00EB6F27" w:rsidP="003B7F9A">
      <w:pPr>
        <w:rPr>
          <w:rFonts w:cs="Courier New"/>
          <w:sz w:val="24"/>
          <w:szCs w:val="24"/>
        </w:rPr>
      </w:pPr>
      <w:r w:rsidRPr="00C22434">
        <w:rPr>
          <w:rFonts w:cs="Courier New"/>
          <w:sz w:val="24"/>
          <w:szCs w:val="24"/>
        </w:rPr>
        <w:t>Seely, J. (1998)</w:t>
      </w:r>
      <w:r w:rsidR="003B7F9A">
        <w:rPr>
          <w:rFonts w:cs="Courier New"/>
          <w:sz w:val="24"/>
          <w:szCs w:val="24"/>
        </w:rPr>
        <w:t xml:space="preserve">. </w:t>
      </w:r>
      <w:r w:rsidRPr="00335394">
        <w:rPr>
          <w:rFonts w:cs="Courier New"/>
          <w:i/>
          <w:iCs/>
          <w:sz w:val="24"/>
          <w:szCs w:val="24"/>
        </w:rPr>
        <w:t>The O</w:t>
      </w:r>
      <w:r w:rsidR="003B7F9A">
        <w:rPr>
          <w:rFonts w:cs="Courier New"/>
          <w:i/>
          <w:iCs/>
          <w:sz w:val="24"/>
          <w:szCs w:val="24"/>
        </w:rPr>
        <w:t>xford guide to writing and s</w:t>
      </w:r>
      <w:r w:rsidRPr="00335394">
        <w:rPr>
          <w:rFonts w:cs="Courier New"/>
          <w:i/>
          <w:iCs/>
          <w:sz w:val="24"/>
          <w:szCs w:val="24"/>
        </w:rPr>
        <w:t>peaking</w:t>
      </w:r>
      <w:r w:rsidR="00335394">
        <w:rPr>
          <w:rFonts w:cs="Courier New"/>
          <w:i/>
          <w:iCs/>
          <w:sz w:val="24"/>
          <w:szCs w:val="24"/>
        </w:rPr>
        <w:t>.</w:t>
      </w:r>
      <w:r w:rsidRPr="00C22434">
        <w:rPr>
          <w:rFonts w:cs="Courier New"/>
          <w:sz w:val="24"/>
          <w:szCs w:val="24"/>
        </w:rPr>
        <w:t xml:space="preserve"> New Delhi: OUP</w:t>
      </w:r>
      <w:r w:rsidR="003B7F9A">
        <w:rPr>
          <w:rFonts w:cs="Courier New"/>
          <w:sz w:val="24"/>
          <w:szCs w:val="24"/>
        </w:rPr>
        <w:t>.</w:t>
      </w:r>
    </w:p>
    <w:p w:rsidR="00EB6F27" w:rsidRPr="00C22434" w:rsidRDefault="00EB6F27" w:rsidP="003B7F9A">
      <w:pPr>
        <w:rPr>
          <w:rFonts w:cs="Courier New"/>
          <w:sz w:val="24"/>
          <w:szCs w:val="24"/>
        </w:rPr>
      </w:pPr>
      <w:r w:rsidRPr="00C22434">
        <w:rPr>
          <w:rFonts w:cs="Courier New"/>
          <w:sz w:val="24"/>
          <w:szCs w:val="24"/>
        </w:rPr>
        <w:t xml:space="preserve">Seely, J. (2004) </w:t>
      </w:r>
      <w:r w:rsidR="003B7F9A">
        <w:rPr>
          <w:rFonts w:cs="Courier New"/>
          <w:sz w:val="24"/>
          <w:szCs w:val="24"/>
        </w:rPr>
        <w:t>.</w:t>
      </w:r>
      <w:r w:rsidR="003B7F9A">
        <w:rPr>
          <w:rFonts w:cs="Courier New"/>
          <w:i/>
          <w:iCs/>
          <w:sz w:val="24"/>
          <w:szCs w:val="24"/>
        </w:rPr>
        <w:t>Writing r</w:t>
      </w:r>
      <w:r w:rsidRPr="00335394">
        <w:rPr>
          <w:rFonts w:cs="Courier New"/>
          <w:i/>
          <w:iCs/>
          <w:sz w:val="24"/>
          <w:szCs w:val="24"/>
        </w:rPr>
        <w:t>eports</w:t>
      </w:r>
      <w:r w:rsidR="00335394">
        <w:rPr>
          <w:rFonts w:cs="Courier New"/>
          <w:sz w:val="24"/>
          <w:szCs w:val="24"/>
        </w:rPr>
        <w:t>.</w:t>
      </w:r>
      <w:r w:rsidRPr="00C22434">
        <w:rPr>
          <w:rFonts w:cs="Courier New"/>
          <w:sz w:val="24"/>
          <w:szCs w:val="24"/>
        </w:rPr>
        <w:t xml:space="preserve"> New Delhi: OUP</w:t>
      </w:r>
      <w:r w:rsidR="003B7F9A">
        <w:rPr>
          <w:rFonts w:cs="Courier New"/>
          <w:sz w:val="24"/>
          <w:szCs w:val="24"/>
        </w:rPr>
        <w:t>.</w:t>
      </w:r>
    </w:p>
    <w:p w:rsidR="000103CF" w:rsidRPr="00C22434" w:rsidRDefault="000103CF">
      <w:pPr>
        <w:rPr>
          <w:sz w:val="24"/>
          <w:szCs w:val="24"/>
        </w:rPr>
      </w:pPr>
    </w:p>
    <w:sectPr w:rsidR="000103CF" w:rsidRPr="00C22434" w:rsidSect="004A2E16">
      <w:footerReference w:type="even" r:id="rId8"/>
      <w:footerReference w:type="default" r:id="rId9"/>
      <w:pgSz w:w="12240" w:h="15840"/>
      <w:pgMar w:top="1440" w:right="1152" w:bottom="1152"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293" w:rsidRDefault="007B2293">
      <w:r>
        <w:separator/>
      </w:r>
    </w:p>
  </w:endnote>
  <w:endnote w:type="continuationSeparator" w:id="1">
    <w:p w:rsidR="007B2293" w:rsidRDefault="007B22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91" w:rsidRDefault="00331BF2" w:rsidP="00C67BC2">
    <w:pPr>
      <w:pStyle w:val="Footer"/>
      <w:framePr w:wrap="around" w:vAnchor="text" w:hAnchor="margin" w:xAlign="right" w:y="1"/>
      <w:rPr>
        <w:rStyle w:val="PageNumber"/>
      </w:rPr>
    </w:pPr>
    <w:r>
      <w:rPr>
        <w:rStyle w:val="PageNumber"/>
      </w:rPr>
      <w:fldChar w:fldCharType="begin"/>
    </w:r>
    <w:r w:rsidR="005C3091">
      <w:rPr>
        <w:rStyle w:val="PageNumber"/>
      </w:rPr>
      <w:instrText xml:space="preserve">PAGE  </w:instrText>
    </w:r>
    <w:r>
      <w:rPr>
        <w:rStyle w:val="PageNumber"/>
      </w:rPr>
      <w:fldChar w:fldCharType="end"/>
    </w:r>
  </w:p>
  <w:p w:rsidR="005C3091" w:rsidRDefault="005C3091" w:rsidP="00791E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091" w:rsidRPr="00265DCE" w:rsidRDefault="00331BF2" w:rsidP="00C67BC2">
    <w:pPr>
      <w:pStyle w:val="Footer"/>
      <w:framePr w:wrap="around" w:vAnchor="text" w:hAnchor="margin" w:xAlign="right" w:y="1"/>
      <w:rPr>
        <w:rStyle w:val="PageNumber"/>
        <w:sz w:val="22"/>
        <w:szCs w:val="22"/>
      </w:rPr>
    </w:pPr>
    <w:r w:rsidRPr="00265DCE">
      <w:rPr>
        <w:rStyle w:val="PageNumber"/>
        <w:sz w:val="22"/>
        <w:szCs w:val="22"/>
      </w:rPr>
      <w:fldChar w:fldCharType="begin"/>
    </w:r>
    <w:r w:rsidR="005C3091" w:rsidRPr="00265DCE">
      <w:rPr>
        <w:rStyle w:val="PageNumber"/>
        <w:sz w:val="22"/>
        <w:szCs w:val="22"/>
      </w:rPr>
      <w:instrText xml:space="preserve">PAGE  </w:instrText>
    </w:r>
    <w:r w:rsidRPr="00265DCE">
      <w:rPr>
        <w:rStyle w:val="PageNumber"/>
        <w:sz w:val="22"/>
        <w:szCs w:val="22"/>
      </w:rPr>
      <w:fldChar w:fldCharType="separate"/>
    </w:r>
    <w:r w:rsidR="007B2293">
      <w:rPr>
        <w:rStyle w:val="PageNumber"/>
        <w:noProof/>
        <w:sz w:val="22"/>
        <w:szCs w:val="22"/>
      </w:rPr>
      <w:t>1</w:t>
    </w:r>
    <w:r w:rsidRPr="00265DCE">
      <w:rPr>
        <w:rStyle w:val="PageNumber"/>
        <w:sz w:val="22"/>
        <w:szCs w:val="22"/>
      </w:rPr>
      <w:fldChar w:fldCharType="end"/>
    </w:r>
  </w:p>
  <w:p w:rsidR="005C3091" w:rsidRDefault="005C3091" w:rsidP="00791ED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293" w:rsidRDefault="007B2293">
      <w:r>
        <w:separator/>
      </w:r>
    </w:p>
  </w:footnote>
  <w:footnote w:type="continuationSeparator" w:id="1">
    <w:p w:rsidR="007B2293" w:rsidRDefault="007B2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1780"/>
    <w:multiLevelType w:val="hybridMultilevel"/>
    <w:tmpl w:val="84A8B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5D7E66"/>
    <w:multiLevelType w:val="hybridMultilevel"/>
    <w:tmpl w:val="D9BC85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54C64"/>
    <w:multiLevelType w:val="hybridMultilevel"/>
    <w:tmpl w:val="5442B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027C0"/>
    <w:multiLevelType w:val="hybridMultilevel"/>
    <w:tmpl w:val="30E89EA8"/>
    <w:lvl w:ilvl="0" w:tplc="2CF8AA0C">
      <w:start w:val="2"/>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706F0C"/>
    <w:multiLevelType w:val="hybridMultilevel"/>
    <w:tmpl w:val="B9267174"/>
    <w:lvl w:ilvl="0" w:tplc="2CF8AA0C">
      <w:start w:val="2"/>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165FB1"/>
    <w:multiLevelType w:val="hybridMultilevel"/>
    <w:tmpl w:val="BBD806CC"/>
    <w:lvl w:ilvl="0" w:tplc="2CF8AA0C">
      <w:start w:val="2"/>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124F93"/>
    <w:multiLevelType w:val="hybridMultilevel"/>
    <w:tmpl w:val="68FCFD36"/>
    <w:lvl w:ilvl="0" w:tplc="9C26D1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F22664"/>
    <w:multiLevelType w:val="hybridMultilevel"/>
    <w:tmpl w:val="26B0AEFA"/>
    <w:lvl w:ilvl="0" w:tplc="EAC2B392">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BA47A5F"/>
    <w:multiLevelType w:val="hybridMultilevel"/>
    <w:tmpl w:val="58867E28"/>
    <w:lvl w:ilvl="0" w:tplc="D954136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2C4D35"/>
    <w:multiLevelType w:val="hybridMultilevel"/>
    <w:tmpl w:val="61EC1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79F0468"/>
    <w:multiLevelType w:val="multilevel"/>
    <w:tmpl w:val="681C8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802633"/>
    <w:multiLevelType w:val="hybridMultilevel"/>
    <w:tmpl w:val="3B92CDC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F12729"/>
    <w:multiLevelType w:val="hybridMultilevel"/>
    <w:tmpl w:val="F0C0BD78"/>
    <w:lvl w:ilvl="0" w:tplc="2CF8AA0C">
      <w:start w:val="2"/>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8D3607"/>
    <w:multiLevelType w:val="multilevel"/>
    <w:tmpl w:val="D9BC85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D7D7DD5"/>
    <w:multiLevelType w:val="hybridMultilevel"/>
    <w:tmpl w:val="2A9CFB12"/>
    <w:lvl w:ilvl="0" w:tplc="4B127216">
      <w:start w:val="1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3650D28"/>
    <w:multiLevelType w:val="hybridMultilevel"/>
    <w:tmpl w:val="6ABAD3E2"/>
    <w:lvl w:ilvl="0" w:tplc="8742876A">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79079A4"/>
    <w:multiLevelType w:val="hybridMultilevel"/>
    <w:tmpl w:val="A8125930"/>
    <w:lvl w:ilvl="0" w:tplc="7D3603F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C56988"/>
    <w:multiLevelType w:val="multilevel"/>
    <w:tmpl w:val="8B90B4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31C6611"/>
    <w:multiLevelType w:val="hybridMultilevel"/>
    <w:tmpl w:val="B4D4A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D66480"/>
    <w:multiLevelType w:val="hybridMultilevel"/>
    <w:tmpl w:val="8CE24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53849AF"/>
    <w:multiLevelType w:val="hybridMultilevel"/>
    <w:tmpl w:val="30269E1C"/>
    <w:lvl w:ilvl="0" w:tplc="ABE868C2">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14"/>
  </w:num>
  <w:num w:numId="3">
    <w:abstractNumId w:val="20"/>
  </w:num>
  <w:num w:numId="4">
    <w:abstractNumId w:val="6"/>
  </w:num>
  <w:num w:numId="5">
    <w:abstractNumId w:val="12"/>
  </w:num>
  <w:num w:numId="6">
    <w:abstractNumId w:val="3"/>
  </w:num>
  <w:num w:numId="7">
    <w:abstractNumId w:val="8"/>
  </w:num>
  <w:num w:numId="8">
    <w:abstractNumId w:val="5"/>
  </w:num>
  <w:num w:numId="9">
    <w:abstractNumId w:val="4"/>
  </w:num>
  <w:num w:numId="10">
    <w:abstractNumId w:val="1"/>
  </w:num>
  <w:num w:numId="11">
    <w:abstractNumId w:val="13"/>
  </w:num>
  <w:num w:numId="12">
    <w:abstractNumId w:val="18"/>
  </w:num>
  <w:num w:numId="13">
    <w:abstractNumId w:val="0"/>
  </w:num>
  <w:num w:numId="14">
    <w:abstractNumId w:val="10"/>
  </w:num>
  <w:num w:numId="15">
    <w:abstractNumId w:val="17"/>
  </w:num>
  <w:num w:numId="16">
    <w:abstractNumId w:val="2"/>
  </w:num>
  <w:num w:numId="17">
    <w:abstractNumId w:val="7"/>
  </w:num>
  <w:num w:numId="18">
    <w:abstractNumId w:val="11"/>
  </w:num>
  <w:num w:numId="19">
    <w:abstractNumId w:val="9"/>
  </w:num>
  <w:num w:numId="20">
    <w:abstractNumId w:val="1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footnotePr>
    <w:footnote w:id="0"/>
    <w:footnote w:id="1"/>
  </w:footnotePr>
  <w:endnotePr>
    <w:endnote w:id="0"/>
    <w:endnote w:id="1"/>
  </w:endnotePr>
  <w:compat/>
  <w:rsids>
    <w:rsidRoot w:val="00EB6F27"/>
    <w:rsid w:val="00006668"/>
    <w:rsid w:val="000103CF"/>
    <w:rsid w:val="00063DDB"/>
    <w:rsid w:val="000877D4"/>
    <w:rsid w:val="000C0608"/>
    <w:rsid w:val="000C5776"/>
    <w:rsid w:val="000F26AE"/>
    <w:rsid w:val="000F403F"/>
    <w:rsid w:val="00125069"/>
    <w:rsid w:val="00131251"/>
    <w:rsid w:val="001417DA"/>
    <w:rsid w:val="00154D3C"/>
    <w:rsid w:val="001616E3"/>
    <w:rsid w:val="00164BF9"/>
    <w:rsid w:val="00181E6D"/>
    <w:rsid w:val="00183A31"/>
    <w:rsid w:val="00192927"/>
    <w:rsid w:val="001932F9"/>
    <w:rsid w:val="001C59E5"/>
    <w:rsid w:val="00220CE5"/>
    <w:rsid w:val="002549E6"/>
    <w:rsid w:val="00265DCE"/>
    <w:rsid w:val="002674B2"/>
    <w:rsid w:val="00276E6B"/>
    <w:rsid w:val="0029259E"/>
    <w:rsid w:val="002B545D"/>
    <w:rsid w:val="002C1A44"/>
    <w:rsid w:val="002E7F9F"/>
    <w:rsid w:val="003274F9"/>
    <w:rsid w:val="00331BF2"/>
    <w:rsid w:val="00335394"/>
    <w:rsid w:val="003355B4"/>
    <w:rsid w:val="00371343"/>
    <w:rsid w:val="003771CF"/>
    <w:rsid w:val="00392E79"/>
    <w:rsid w:val="003A3B79"/>
    <w:rsid w:val="003A43F1"/>
    <w:rsid w:val="003B11D3"/>
    <w:rsid w:val="003B7F9A"/>
    <w:rsid w:val="003C7016"/>
    <w:rsid w:val="003D0C77"/>
    <w:rsid w:val="003E26AE"/>
    <w:rsid w:val="003F5BB2"/>
    <w:rsid w:val="00403E61"/>
    <w:rsid w:val="0042385D"/>
    <w:rsid w:val="00426661"/>
    <w:rsid w:val="00434C2D"/>
    <w:rsid w:val="00443878"/>
    <w:rsid w:val="0044582E"/>
    <w:rsid w:val="00482CDE"/>
    <w:rsid w:val="004906FF"/>
    <w:rsid w:val="004938CD"/>
    <w:rsid w:val="00497BE9"/>
    <w:rsid w:val="004A2E16"/>
    <w:rsid w:val="004C353B"/>
    <w:rsid w:val="004E559C"/>
    <w:rsid w:val="005035F4"/>
    <w:rsid w:val="00503EF8"/>
    <w:rsid w:val="00517452"/>
    <w:rsid w:val="0053258B"/>
    <w:rsid w:val="0059185B"/>
    <w:rsid w:val="005A669A"/>
    <w:rsid w:val="005A6CF3"/>
    <w:rsid w:val="005C0B2E"/>
    <w:rsid w:val="005C2D66"/>
    <w:rsid w:val="005C3091"/>
    <w:rsid w:val="005C7C7F"/>
    <w:rsid w:val="005D74CF"/>
    <w:rsid w:val="005E150E"/>
    <w:rsid w:val="005F1B89"/>
    <w:rsid w:val="0062207C"/>
    <w:rsid w:val="00631DF2"/>
    <w:rsid w:val="006409FF"/>
    <w:rsid w:val="00661F4E"/>
    <w:rsid w:val="00663DBD"/>
    <w:rsid w:val="006A4370"/>
    <w:rsid w:val="006B161F"/>
    <w:rsid w:val="006D6F57"/>
    <w:rsid w:val="006E678A"/>
    <w:rsid w:val="007221D9"/>
    <w:rsid w:val="00732948"/>
    <w:rsid w:val="007555B4"/>
    <w:rsid w:val="00756179"/>
    <w:rsid w:val="0077339A"/>
    <w:rsid w:val="00791ED6"/>
    <w:rsid w:val="007A0A63"/>
    <w:rsid w:val="007B2293"/>
    <w:rsid w:val="007D6EBF"/>
    <w:rsid w:val="00815C77"/>
    <w:rsid w:val="00831740"/>
    <w:rsid w:val="00832A7C"/>
    <w:rsid w:val="00867B11"/>
    <w:rsid w:val="00882C32"/>
    <w:rsid w:val="008B26BE"/>
    <w:rsid w:val="008B30C3"/>
    <w:rsid w:val="008D4492"/>
    <w:rsid w:val="008D50C7"/>
    <w:rsid w:val="008E294A"/>
    <w:rsid w:val="008F48EE"/>
    <w:rsid w:val="009733C8"/>
    <w:rsid w:val="009A1527"/>
    <w:rsid w:val="009A1C52"/>
    <w:rsid w:val="009C22D3"/>
    <w:rsid w:val="009E0351"/>
    <w:rsid w:val="00A11FE4"/>
    <w:rsid w:val="00A243AE"/>
    <w:rsid w:val="00A26E50"/>
    <w:rsid w:val="00A435C4"/>
    <w:rsid w:val="00A457D9"/>
    <w:rsid w:val="00A907EF"/>
    <w:rsid w:val="00AB368D"/>
    <w:rsid w:val="00AC1440"/>
    <w:rsid w:val="00AC148E"/>
    <w:rsid w:val="00B26CB3"/>
    <w:rsid w:val="00B4296F"/>
    <w:rsid w:val="00B51F9E"/>
    <w:rsid w:val="00B5486E"/>
    <w:rsid w:val="00B6011B"/>
    <w:rsid w:val="00B62A6F"/>
    <w:rsid w:val="00B87D4E"/>
    <w:rsid w:val="00BB7EC6"/>
    <w:rsid w:val="00BF1D9D"/>
    <w:rsid w:val="00C11ECE"/>
    <w:rsid w:val="00C22434"/>
    <w:rsid w:val="00C3085D"/>
    <w:rsid w:val="00C51AAD"/>
    <w:rsid w:val="00C547BB"/>
    <w:rsid w:val="00C635F8"/>
    <w:rsid w:val="00C67BC2"/>
    <w:rsid w:val="00C71366"/>
    <w:rsid w:val="00C73C54"/>
    <w:rsid w:val="00C75C5A"/>
    <w:rsid w:val="00C85F4E"/>
    <w:rsid w:val="00C9569E"/>
    <w:rsid w:val="00CA0856"/>
    <w:rsid w:val="00CE3FB0"/>
    <w:rsid w:val="00CF52AD"/>
    <w:rsid w:val="00D344C4"/>
    <w:rsid w:val="00DA3E26"/>
    <w:rsid w:val="00DC6EE2"/>
    <w:rsid w:val="00DE4CC7"/>
    <w:rsid w:val="00DF5CCD"/>
    <w:rsid w:val="00DF64E5"/>
    <w:rsid w:val="00DF6A8A"/>
    <w:rsid w:val="00E141D1"/>
    <w:rsid w:val="00E310E9"/>
    <w:rsid w:val="00E744AC"/>
    <w:rsid w:val="00E84607"/>
    <w:rsid w:val="00E87036"/>
    <w:rsid w:val="00E9756F"/>
    <w:rsid w:val="00EB6F27"/>
    <w:rsid w:val="00EC2F42"/>
    <w:rsid w:val="00ED30D9"/>
    <w:rsid w:val="00EE5ADD"/>
    <w:rsid w:val="00F12D85"/>
    <w:rsid w:val="00F322EF"/>
    <w:rsid w:val="00F34855"/>
    <w:rsid w:val="00F66CEE"/>
    <w:rsid w:val="00F84750"/>
    <w:rsid w:val="00FB4A4A"/>
    <w:rsid w:val="00FC0703"/>
    <w:rsid w:val="00FE7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F27"/>
    <w:rPr>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EB6F27"/>
    <w:rPr>
      <w:rFonts w:ascii="Arial" w:hAnsi="Arial" w:cs="Arial"/>
      <w:color w:val="auto"/>
      <w:sz w:val="20"/>
      <w:szCs w:val="20"/>
    </w:rPr>
  </w:style>
  <w:style w:type="paragraph" w:styleId="PlainText">
    <w:name w:val="Plain Text"/>
    <w:basedOn w:val="Normal"/>
    <w:rsid w:val="00EB6F27"/>
    <w:rPr>
      <w:rFonts w:ascii="Courier New" w:hAnsi="Courier New" w:cs="Courier New"/>
      <w:bCs/>
      <w:color w:val="000000"/>
      <w:sz w:val="20"/>
      <w:szCs w:val="20"/>
    </w:rPr>
  </w:style>
  <w:style w:type="table" w:styleId="TableGrid">
    <w:name w:val="Table Grid"/>
    <w:basedOn w:val="TableNormal"/>
    <w:rsid w:val="00EB6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22434"/>
    <w:rPr>
      <w:rFonts w:cs="Mangal"/>
      <w:sz w:val="24"/>
      <w:szCs w:val="24"/>
      <w:lang w:val="en-GB" w:bidi="ne-NP"/>
    </w:rPr>
  </w:style>
  <w:style w:type="paragraph" w:styleId="Footer">
    <w:name w:val="footer"/>
    <w:basedOn w:val="Normal"/>
    <w:rsid w:val="00791ED6"/>
    <w:pPr>
      <w:tabs>
        <w:tab w:val="center" w:pos="4320"/>
        <w:tab w:val="right" w:pos="8640"/>
      </w:tabs>
    </w:pPr>
  </w:style>
  <w:style w:type="character" w:styleId="PageNumber">
    <w:name w:val="page number"/>
    <w:basedOn w:val="DefaultParagraphFont"/>
    <w:rsid w:val="00791ED6"/>
  </w:style>
  <w:style w:type="paragraph" w:styleId="Header">
    <w:name w:val="header"/>
    <w:basedOn w:val="Normal"/>
    <w:link w:val="HeaderChar"/>
    <w:rsid w:val="00265DCE"/>
    <w:pPr>
      <w:tabs>
        <w:tab w:val="center" w:pos="4680"/>
        <w:tab w:val="right" w:pos="9360"/>
      </w:tabs>
    </w:pPr>
  </w:style>
  <w:style w:type="character" w:customStyle="1" w:styleId="HeaderChar">
    <w:name w:val="Header Char"/>
    <w:link w:val="Header"/>
    <w:rsid w:val="00265DCE"/>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3C79-5717-4D3E-8842-34396119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Academic Writing</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Writing</dc:title>
  <dc:subject/>
  <dc:creator>pc</dc:creator>
  <cp:keywords/>
  <cp:lastModifiedBy>Dr.CBB</cp:lastModifiedBy>
  <cp:revision>14</cp:revision>
  <dcterms:created xsi:type="dcterms:W3CDTF">2016-07-15T05:44:00Z</dcterms:created>
  <dcterms:modified xsi:type="dcterms:W3CDTF">2016-10-21T06:28:00Z</dcterms:modified>
</cp:coreProperties>
</file>